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57644A" w14:textId="77777777" w:rsidR="00FE067E" w:rsidRPr="001E53C4" w:rsidRDefault="00CD36CF" w:rsidP="00CC1F3B">
      <w:pPr>
        <w:pStyle w:val="TitlePageOrigin"/>
        <w:rPr>
          <w:color w:val="auto"/>
        </w:rPr>
      </w:pPr>
      <w:r w:rsidRPr="001E53C4">
        <w:rPr>
          <w:color w:val="auto"/>
        </w:rPr>
        <w:t>WEST virginia legislature</w:t>
      </w:r>
    </w:p>
    <w:p w14:paraId="28AF6BFD" w14:textId="74B66329" w:rsidR="00CD36CF" w:rsidRPr="001E53C4" w:rsidRDefault="00CD36CF" w:rsidP="00CC1F3B">
      <w:pPr>
        <w:pStyle w:val="TitlePageSession"/>
        <w:rPr>
          <w:color w:val="auto"/>
        </w:rPr>
      </w:pPr>
      <w:r w:rsidRPr="001E53C4">
        <w:rPr>
          <w:color w:val="auto"/>
        </w:rPr>
        <w:t>20</w:t>
      </w:r>
      <w:r w:rsidR="00CB1ADC" w:rsidRPr="001E53C4">
        <w:rPr>
          <w:color w:val="auto"/>
        </w:rPr>
        <w:t>2</w:t>
      </w:r>
      <w:r w:rsidR="00842AA9" w:rsidRPr="001E53C4">
        <w:rPr>
          <w:color w:val="auto"/>
        </w:rPr>
        <w:t>1</w:t>
      </w:r>
      <w:r w:rsidRPr="001E53C4">
        <w:rPr>
          <w:color w:val="auto"/>
        </w:rPr>
        <w:t xml:space="preserve"> regular session</w:t>
      </w:r>
    </w:p>
    <w:p w14:paraId="6CCE86B9" w14:textId="38F0D0C1" w:rsidR="00CD36CF" w:rsidRPr="001E53C4" w:rsidRDefault="00727EBC" w:rsidP="00CC1F3B">
      <w:pPr>
        <w:pStyle w:val="TitlePageBillPrefix"/>
        <w:rPr>
          <w:color w:val="auto"/>
        </w:rPr>
      </w:pPr>
      <w:sdt>
        <w:sdtPr>
          <w:rPr>
            <w:color w:val="auto"/>
          </w:rPr>
          <w:tag w:val="IntroDate"/>
          <w:id w:val="-1236936958"/>
          <w:placeholder>
            <w:docPart w:val="C3B307651B904D378A5FF67827E81709"/>
          </w:placeholder>
          <w:text/>
        </w:sdtPr>
        <w:sdtEndPr/>
        <w:sdtContent>
          <w:r w:rsidR="001E53C4" w:rsidRPr="001E53C4">
            <w:rPr>
              <w:color w:val="auto"/>
            </w:rPr>
            <w:t>Enrolled</w:t>
          </w:r>
        </w:sdtContent>
      </w:sdt>
    </w:p>
    <w:p w14:paraId="4A1361CA" w14:textId="7F347787" w:rsidR="00CD36CF" w:rsidRPr="001E53C4" w:rsidRDefault="00727EBC"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ED7147" w:rsidRPr="001E53C4">
            <w:rPr>
              <w:color w:val="auto"/>
            </w:rPr>
            <w:t>Senate</w:t>
          </w:r>
        </w:sdtContent>
      </w:sdt>
      <w:r w:rsidR="00303684" w:rsidRPr="001E53C4">
        <w:rPr>
          <w:color w:val="auto"/>
        </w:rPr>
        <w:t xml:space="preserve"> </w:t>
      </w:r>
      <w:r w:rsidR="00CD36CF" w:rsidRPr="001E53C4">
        <w:rPr>
          <w:color w:val="auto"/>
        </w:rPr>
        <w:t xml:space="preserve">Bill </w:t>
      </w:r>
      <w:sdt>
        <w:sdtPr>
          <w:rPr>
            <w:color w:val="auto"/>
          </w:rPr>
          <w:tag w:val="BNum"/>
          <w:id w:val="1645317809"/>
          <w:lock w:val="sdtLocked"/>
          <w:placeholder>
            <w:docPart w:val="7CD44D7481684EFBB2169CAE07E0AB86"/>
          </w:placeholder>
          <w:text/>
        </w:sdtPr>
        <w:sdtEndPr/>
        <w:sdtContent>
          <w:r w:rsidR="00506478" w:rsidRPr="001E53C4">
            <w:rPr>
              <w:color w:val="auto"/>
            </w:rPr>
            <w:t>661</w:t>
          </w:r>
        </w:sdtContent>
      </w:sdt>
    </w:p>
    <w:p w14:paraId="649B6284" w14:textId="6D23546C" w:rsidR="00CD36CF" w:rsidRPr="001E53C4" w:rsidRDefault="00CD36CF" w:rsidP="00CC1F3B">
      <w:pPr>
        <w:pStyle w:val="Sponsors"/>
        <w:rPr>
          <w:color w:val="auto"/>
        </w:rPr>
      </w:pPr>
      <w:r w:rsidRPr="001E53C4">
        <w:rPr>
          <w:color w:val="auto"/>
        </w:rPr>
        <w:t xml:space="preserve">By </w:t>
      </w:r>
      <w:sdt>
        <w:sdtPr>
          <w:rPr>
            <w:color w:val="auto"/>
          </w:rPr>
          <w:tag w:val="Sponsors"/>
          <w:id w:val="1589585889"/>
          <w:placeholder>
            <w:docPart w:val="BC6A277E70A54C5D83F0F91084EB54B0"/>
          </w:placeholder>
          <w:text w:multiLine="1"/>
        </w:sdtPr>
        <w:sdtEndPr/>
        <w:sdtContent>
          <w:r w:rsidR="00ED7147" w:rsidRPr="001E53C4">
            <w:rPr>
              <w:color w:val="auto"/>
            </w:rPr>
            <w:t>Senator Maynard</w:t>
          </w:r>
        </w:sdtContent>
      </w:sdt>
    </w:p>
    <w:p w14:paraId="381F3D84" w14:textId="568720DD" w:rsidR="00E831B3" w:rsidRPr="001E53C4" w:rsidRDefault="00CD36CF" w:rsidP="00CC1F3B">
      <w:pPr>
        <w:pStyle w:val="References"/>
        <w:rPr>
          <w:color w:val="auto"/>
        </w:rPr>
      </w:pPr>
      <w:r w:rsidRPr="001E53C4">
        <w:rPr>
          <w:color w:val="auto"/>
        </w:rPr>
        <w:t>[</w:t>
      </w:r>
      <w:sdt>
        <w:sdtPr>
          <w:rPr>
            <w:color w:val="auto"/>
          </w:rPr>
          <w:tag w:val="References"/>
          <w:id w:val="-1043047873"/>
          <w:placeholder>
            <w:docPart w:val="460D713500284C7FB4932CF3609CC106"/>
          </w:placeholder>
          <w:text w:multiLine="1"/>
        </w:sdtPr>
        <w:sdtEndPr/>
        <w:sdtContent>
          <w:r w:rsidR="001E53C4" w:rsidRPr="001E53C4">
            <w:rPr>
              <w:color w:val="auto"/>
            </w:rPr>
            <w:t>Passed April 9, 2021; to take effect July 1, 2021</w:t>
          </w:r>
        </w:sdtContent>
      </w:sdt>
      <w:r w:rsidRPr="001E53C4">
        <w:rPr>
          <w:color w:val="auto"/>
        </w:rPr>
        <w:t>]</w:t>
      </w:r>
    </w:p>
    <w:p w14:paraId="2187C972" w14:textId="6A2A8CC0" w:rsidR="00303684" w:rsidRPr="001E53C4" w:rsidRDefault="0000526A" w:rsidP="00CC1F3B">
      <w:pPr>
        <w:pStyle w:val="TitleSection"/>
        <w:rPr>
          <w:color w:val="auto"/>
        </w:rPr>
      </w:pPr>
      <w:r w:rsidRPr="001E53C4">
        <w:rPr>
          <w:color w:val="auto"/>
        </w:rPr>
        <w:lastRenderedPageBreak/>
        <w:t>A</w:t>
      </w:r>
      <w:r w:rsidR="001E53C4" w:rsidRPr="001E53C4">
        <w:rPr>
          <w:color w:val="auto"/>
        </w:rPr>
        <w:t>N ACT</w:t>
      </w:r>
      <w:r w:rsidR="00ED7147" w:rsidRPr="001E53C4">
        <w:rPr>
          <w:color w:val="auto"/>
        </w:rPr>
        <w:t xml:space="preserve"> </w:t>
      </w:r>
      <w:r w:rsidR="00727EBC" w:rsidRPr="005915AB">
        <w:rPr>
          <w:rFonts w:cs="Arial"/>
        </w:rPr>
        <w:t>to repeal §11-9-7 of the Code of West Virginia, 1931, as amended; to amend and reenact §11-15-3, §11-15-4, §11-15-4a, §11-15-4b, and §11-15-13 of said code; and to amend and reenact §11-15A-5, §11-15A-6, and §11-15A-8 of said code, all relating to permitting retailers to assume or absorb any sales or use tax assessed on tangible personal property</w:t>
      </w:r>
      <w:r w:rsidR="00727EBC">
        <w:rPr>
          <w:rFonts w:cs="Arial"/>
        </w:rPr>
        <w:t>;    and eliminating criminal penalties</w:t>
      </w:r>
      <w:r w:rsidR="00727EBC" w:rsidRPr="005915AB">
        <w:rPr>
          <w:rFonts w:cs="Arial"/>
        </w:rPr>
        <w:t>.</w:t>
      </w:r>
    </w:p>
    <w:p w14:paraId="7147E1BE" w14:textId="77777777" w:rsidR="00303684" w:rsidRPr="001E53C4" w:rsidRDefault="00303684" w:rsidP="00CC1F3B">
      <w:pPr>
        <w:pStyle w:val="EnactingClause"/>
        <w:rPr>
          <w:color w:val="auto"/>
        </w:rPr>
        <w:sectPr w:rsidR="00303684" w:rsidRPr="001E53C4" w:rsidSect="00C247F5">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1E53C4">
        <w:rPr>
          <w:color w:val="auto"/>
        </w:rPr>
        <w:t>Be it enacted by the Legislature of West Virginia:</w:t>
      </w:r>
    </w:p>
    <w:p w14:paraId="0C947768" w14:textId="6C520D23" w:rsidR="00B530B1" w:rsidRPr="001E53C4" w:rsidRDefault="00B530B1" w:rsidP="00B530B1">
      <w:pPr>
        <w:pStyle w:val="ArticleHeading"/>
        <w:rPr>
          <w:color w:val="auto"/>
        </w:rPr>
      </w:pPr>
      <w:r w:rsidRPr="001E53C4">
        <w:rPr>
          <w:color w:val="auto"/>
        </w:rPr>
        <w:t>Article 9. Crimes and Penalties.</w:t>
      </w:r>
    </w:p>
    <w:p w14:paraId="2B00946C" w14:textId="55BC6AE6" w:rsidR="00B530B1" w:rsidRPr="001E53C4" w:rsidRDefault="00B530B1" w:rsidP="00B530B1">
      <w:pPr>
        <w:pStyle w:val="SectionHeading"/>
        <w:rPr>
          <w:color w:val="auto"/>
        </w:rPr>
      </w:pPr>
      <w:r w:rsidRPr="001E53C4">
        <w:rPr>
          <w:color w:val="auto"/>
        </w:rPr>
        <w:t>§11-9-7. False statements to purchasers, lessees</w:t>
      </w:r>
      <w:r w:rsidR="00401991" w:rsidRPr="001E53C4">
        <w:rPr>
          <w:color w:val="auto"/>
        </w:rPr>
        <w:t>,</w:t>
      </w:r>
      <w:r w:rsidRPr="001E53C4">
        <w:rPr>
          <w:color w:val="auto"/>
        </w:rPr>
        <w:t xml:space="preserve"> or employees relating to tax.</w:t>
      </w:r>
    </w:p>
    <w:p w14:paraId="31CCDE7B" w14:textId="521244AC" w:rsidR="00B530B1" w:rsidRPr="001E53C4" w:rsidRDefault="00B530B1" w:rsidP="00B530B1">
      <w:pPr>
        <w:pStyle w:val="SectionBody"/>
        <w:rPr>
          <w:rFonts w:cs="Times New Roman"/>
          <w:b/>
          <w:color w:val="auto"/>
        </w:rPr>
        <w:sectPr w:rsidR="00B530B1" w:rsidRPr="001E53C4" w:rsidSect="00C247F5">
          <w:type w:val="continuous"/>
          <w:pgSz w:w="12240" w:h="15840"/>
          <w:pgMar w:top="1440" w:right="1440" w:bottom="1440" w:left="1440" w:header="720" w:footer="720" w:gutter="0"/>
          <w:lnNumType w:countBy="1" w:restart="newSection"/>
          <w:cols w:space="720"/>
          <w:docGrid w:linePitch="360"/>
        </w:sectPr>
      </w:pPr>
      <w:r w:rsidRPr="001E53C4">
        <w:rPr>
          <w:color w:val="auto"/>
        </w:rPr>
        <w:t>[Repealed.]</w:t>
      </w:r>
    </w:p>
    <w:p w14:paraId="1B39746B" w14:textId="7AA4C08A" w:rsidR="00B530B1" w:rsidRPr="001E53C4" w:rsidRDefault="00B530B1" w:rsidP="00B530B1">
      <w:pPr>
        <w:pStyle w:val="ArticleHeading"/>
        <w:rPr>
          <w:color w:val="auto"/>
        </w:rPr>
      </w:pPr>
      <w:r w:rsidRPr="001E53C4">
        <w:rPr>
          <w:color w:val="auto"/>
        </w:rPr>
        <w:t>Article 15. Consumers Sales and Service Tax.</w:t>
      </w:r>
    </w:p>
    <w:p w14:paraId="79F44456" w14:textId="7A72A539" w:rsidR="00B530B1" w:rsidRPr="001E53C4" w:rsidRDefault="00B530B1" w:rsidP="00BF2829">
      <w:pPr>
        <w:pStyle w:val="SectionHeading"/>
        <w:rPr>
          <w:color w:val="auto"/>
        </w:rPr>
      </w:pPr>
      <w:r w:rsidRPr="001E53C4">
        <w:rPr>
          <w:color w:val="auto"/>
        </w:rPr>
        <w:t>§11-15-3. Amount of tax; allocation of tax and transfers.</w:t>
      </w:r>
    </w:p>
    <w:p w14:paraId="2AEE98B8" w14:textId="72B2F46C" w:rsidR="00B530B1" w:rsidRPr="001E53C4" w:rsidRDefault="00B530B1" w:rsidP="00B530B1">
      <w:pPr>
        <w:pStyle w:val="SectionBody"/>
        <w:rPr>
          <w:color w:val="auto"/>
        </w:rPr>
      </w:pPr>
      <w:r w:rsidRPr="001E53C4">
        <w:rPr>
          <w:color w:val="auto"/>
        </w:rPr>
        <w:t xml:space="preserve">(a) </w:t>
      </w:r>
      <w:r w:rsidRPr="001E53C4">
        <w:rPr>
          <w:i/>
          <w:iCs/>
          <w:color w:val="auto"/>
        </w:rPr>
        <w:t>Vendor to collect</w:t>
      </w:r>
      <w:r w:rsidRPr="001E53C4">
        <w:rPr>
          <w:color w:val="auto"/>
        </w:rPr>
        <w:t>.</w:t>
      </w:r>
      <w:r w:rsidR="006D60BC" w:rsidRPr="001E53C4">
        <w:rPr>
          <w:color w:val="auto"/>
        </w:rPr>
        <w:t xml:space="preserve"> </w:t>
      </w:r>
      <w:bookmarkStart w:id="0" w:name="_Hlk66783688"/>
      <w:r w:rsidR="000779E0" w:rsidRPr="001E53C4">
        <w:rPr>
          <w:color w:val="auto"/>
        </w:rPr>
        <w:t>—</w:t>
      </w:r>
      <w:r w:rsidRPr="001E53C4">
        <w:rPr>
          <w:color w:val="auto"/>
        </w:rPr>
        <w:t xml:space="preserve"> </w:t>
      </w:r>
      <w:r w:rsidR="006D60BC" w:rsidRPr="001E53C4">
        <w:rPr>
          <w:color w:val="auto"/>
        </w:rPr>
        <w:t xml:space="preserve"> </w:t>
      </w:r>
      <w:bookmarkEnd w:id="0"/>
      <w:r w:rsidRPr="001E53C4">
        <w:rPr>
          <w:color w:val="auto"/>
        </w:rPr>
        <w:t xml:space="preserve">Unless otherwise provided in this article or provided in §11-15A-1 </w:t>
      </w:r>
      <w:r w:rsidRPr="001E53C4">
        <w:rPr>
          <w:i/>
          <w:iCs/>
          <w:color w:val="auto"/>
        </w:rPr>
        <w:t>et seq</w:t>
      </w:r>
      <w:r w:rsidRPr="001E53C4">
        <w:rPr>
          <w:color w:val="auto"/>
        </w:rPr>
        <w:t xml:space="preserve">. of this code, for the privilege of selling tangible personal property or custom software and for the privilege of furnishing certain selected services defined in </w:t>
      </w:r>
      <w:r w:rsidR="000779E0" w:rsidRPr="001E53C4">
        <w:rPr>
          <w:color w:val="auto"/>
        </w:rPr>
        <w:t>§11-15-2 and §11-15-8 of this code</w:t>
      </w:r>
      <w:r w:rsidRPr="001E53C4">
        <w:rPr>
          <w:color w:val="auto"/>
        </w:rPr>
        <w:t xml:space="preserve">, the vendor shall collect from the purchaser the tax as provided under this article and </w:t>
      </w:r>
      <w:r w:rsidR="000779E0" w:rsidRPr="001E53C4">
        <w:rPr>
          <w:color w:val="auto"/>
        </w:rPr>
        <w:t xml:space="preserve">§11-15B-1 </w:t>
      </w:r>
      <w:r w:rsidR="000779E0" w:rsidRPr="001E53C4">
        <w:rPr>
          <w:i/>
          <w:iCs/>
          <w:color w:val="auto"/>
        </w:rPr>
        <w:t>et seq</w:t>
      </w:r>
      <w:r w:rsidR="000779E0" w:rsidRPr="001E53C4">
        <w:rPr>
          <w:color w:val="auto"/>
        </w:rPr>
        <w:t>. of this code</w:t>
      </w:r>
      <w:r w:rsidRPr="001E53C4">
        <w:rPr>
          <w:color w:val="auto"/>
        </w:rPr>
        <w:t xml:space="preserve">, and shall pay the amount of tax to the Tax Commissioner in accordance with the provisions of this article or </w:t>
      </w:r>
      <w:r w:rsidR="000779E0" w:rsidRPr="001E53C4">
        <w:rPr>
          <w:color w:val="auto"/>
        </w:rPr>
        <w:t xml:space="preserve">§11-15B-1 </w:t>
      </w:r>
      <w:r w:rsidR="000779E0" w:rsidRPr="001E53C4">
        <w:rPr>
          <w:i/>
          <w:iCs/>
          <w:color w:val="auto"/>
        </w:rPr>
        <w:t>et seq</w:t>
      </w:r>
      <w:r w:rsidR="000779E0" w:rsidRPr="001E53C4">
        <w:rPr>
          <w:color w:val="auto"/>
        </w:rPr>
        <w:t>. of this code</w:t>
      </w:r>
      <w:r w:rsidRPr="001E53C4">
        <w:rPr>
          <w:color w:val="auto"/>
        </w:rPr>
        <w:t>.</w:t>
      </w:r>
    </w:p>
    <w:p w14:paraId="1E659FE4" w14:textId="387959C6" w:rsidR="00B530B1" w:rsidRPr="001E53C4" w:rsidRDefault="00B530B1" w:rsidP="00B530B1">
      <w:pPr>
        <w:pStyle w:val="SectionBody"/>
        <w:rPr>
          <w:color w:val="auto"/>
        </w:rPr>
      </w:pPr>
      <w:r w:rsidRPr="001E53C4">
        <w:rPr>
          <w:color w:val="auto"/>
        </w:rPr>
        <w:t xml:space="preserve">(b) </w:t>
      </w:r>
      <w:r w:rsidRPr="001E53C4">
        <w:rPr>
          <w:i/>
          <w:iCs/>
          <w:color w:val="auto"/>
        </w:rPr>
        <w:t>Amount of tax.</w:t>
      </w:r>
      <w:r w:rsidR="006D60BC" w:rsidRPr="001E53C4">
        <w:rPr>
          <w:i/>
          <w:iCs/>
          <w:color w:val="auto"/>
        </w:rPr>
        <w:t xml:space="preserve"> </w:t>
      </w:r>
      <w:r w:rsidR="000779E0" w:rsidRPr="001E53C4">
        <w:rPr>
          <w:rFonts w:cs="Arial"/>
          <w:color w:val="auto"/>
        </w:rPr>
        <w:t xml:space="preserve">— </w:t>
      </w:r>
      <w:r w:rsidRPr="001E53C4">
        <w:rPr>
          <w:color w:val="auto"/>
        </w:rPr>
        <w:t>The general consumer</w:t>
      </w:r>
      <w:r w:rsidR="000779E0" w:rsidRPr="001E53C4">
        <w:rPr>
          <w:color w:val="auto"/>
        </w:rPr>
        <w:t>s</w:t>
      </w:r>
      <w:r w:rsidRPr="001E53C4">
        <w:rPr>
          <w:color w:val="auto"/>
        </w:rPr>
        <w:t xml:space="preserve"> sales and service tax imposed by this article shall be at the rate of </w:t>
      </w:r>
      <w:r w:rsidR="005D4DBC" w:rsidRPr="001E53C4">
        <w:rPr>
          <w:color w:val="auto"/>
        </w:rPr>
        <w:t>six</w:t>
      </w:r>
      <w:r w:rsidR="00993443" w:rsidRPr="001E53C4">
        <w:rPr>
          <w:color w:val="auto"/>
        </w:rPr>
        <w:t xml:space="preserve"> cents</w:t>
      </w:r>
      <w:r w:rsidRPr="001E53C4">
        <w:rPr>
          <w:color w:val="auto"/>
        </w:rPr>
        <w:t xml:space="preserve"> on the dollar of sales or services, excluding gasoline and special fuel sales, which remain taxable at the rate of </w:t>
      </w:r>
      <w:r w:rsidR="005D4DBC" w:rsidRPr="001E53C4">
        <w:rPr>
          <w:color w:val="auto"/>
        </w:rPr>
        <w:t>five</w:t>
      </w:r>
      <w:r w:rsidR="00A0286A" w:rsidRPr="001E53C4">
        <w:rPr>
          <w:color w:val="auto"/>
        </w:rPr>
        <w:t xml:space="preserve"> </w:t>
      </w:r>
      <w:r w:rsidR="00993443" w:rsidRPr="001E53C4">
        <w:rPr>
          <w:color w:val="auto"/>
        </w:rPr>
        <w:t>cents</w:t>
      </w:r>
      <w:r w:rsidRPr="001E53C4">
        <w:rPr>
          <w:color w:val="auto"/>
        </w:rPr>
        <w:t xml:space="preserve"> on the dollar of sales.</w:t>
      </w:r>
    </w:p>
    <w:p w14:paraId="3BB3A786" w14:textId="1A5DDF58" w:rsidR="00B530B1" w:rsidRPr="001E53C4" w:rsidRDefault="00B530B1" w:rsidP="00B530B1">
      <w:pPr>
        <w:pStyle w:val="SectionBody"/>
        <w:rPr>
          <w:color w:val="auto"/>
        </w:rPr>
      </w:pPr>
      <w:r w:rsidRPr="001E53C4">
        <w:rPr>
          <w:color w:val="auto"/>
        </w:rPr>
        <w:t xml:space="preserve">(c) </w:t>
      </w:r>
      <w:r w:rsidRPr="001E53C4">
        <w:rPr>
          <w:i/>
          <w:iCs/>
          <w:color w:val="auto"/>
        </w:rPr>
        <w:t>Calculation tax on fractional parts of a dollar until January 1, 2004</w:t>
      </w:r>
      <w:r w:rsidRPr="001E53C4">
        <w:rPr>
          <w:color w:val="auto"/>
        </w:rPr>
        <w:t>.</w:t>
      </w:r>
      <w:r w:rsidR="006D60BC" w:rsidRPr="001E53C4">
        <w:rPr>
          <w:color w:val="auto"/>
        </w:rPr>
        <w:t xml:space="preserve"> </w:t>
      </w:r>
      <w:r w:rsidR="000779E0" w:rsidRPr="001E53C4">
        <w:rPr>
          <w:color w:val="auto"/>
        </w:rPr>
        <w:t>—</w:t>
      </w:r>
      <w:r w:rsidR="006D60BC" w:rsidRPr="001E53C4">
        <w:rPr>
          <w:color w:val="auto"/>
        </w:rPr>
        <w:t xml:space="preserve"> </w:t>
      </w:r>
      <w:r w:rsidRPr="001E53C4">
        <w:rPr>
          <w:color w:val="auto"/>
        </w:rPr>
        <w:t xml:space="preserve">There shall be no tax on sales where the monetary consideration is </w:t>
      </w:r>
      <w:r w:rsidR="005D4DBC" w:rsidRPr="001E53C4">
        <w:rPr>
          <w:color w:val="auto"/>
        </w:rPr>
        <w:t>five</w:t>
      </w:r>
      <w:r w:rsidR="00A0286A" w:rsidRPr="001E53C4">
        <w:rPr>
          <w:color w:val="auto"/>
        </w:rPr>
        <w:t xml:space="preserve"> cents</w:t>
      </w:r>
      <w:r w:rsidRPr="001E53C4">
        <w:rPr>
          <w:color w:val="auto"/>
        </w:rPr>
        <w:t xml:space="preserve"> or less. The amount of the tax shall be computed as follows:</w:t>
      </w:r>
    </w:p>
    <w:p w14:paraId="762E9445" w14:textId="1E29FD7C" w:rsidR="00B530B1" w:rsidRPr="001E53C4" w:rsidRDefault="00B530B1" w:rsidP="00B530B1">
      <w:pPr>
        <w:pStyle w:val="SectionBody"/>
        <w:rPr>
          <w:color w:val="auto"/>
        </w:rPr>
      </w:pPr>
      <w:r w:rsidRPr="001E53C4">
        <w:rPr>
          <w:color w:val="auto"/>
        </w:rPr>
        <w:t xml:space="preserve">(1) On each sale, where the monetary consideration is from </w:t>
      </w:r>
      <w:r w:rsidR="005D4DBC" w:rsidRPr="001E53C4">
        <w:rPr>
          <w:color w:val="auto"/>
        </w:rPr>
        <w:t>six</w:t>
      </w:r>
      <w:r w:rsidR="00A0286A" w:rsidRPr="001E53C4">
        <w:rPr>
          <w:color w:val="auto"/>
        </w:rPr>
        <w:t xml:space="preserve"> cents</w:t>
      </w:r>
      <w:r w:rsidR="00993443" w:rsidRPr="001E53C4">
        <w:rPr>
          <w:color w:val="auto"/>
        </w:rPr>
        <w:t xml:space="preserve"> </w:t>
      </w:r>
      <w:r w:rsidRPr="001E53C4">
        <w:rPr>
          <w:color w:val="auto"/>
        </w:rPr>
        <w:t>to 16</w:t>
      </w:r>
      <w:r w:rsidR="00A0286A" w:rsidRPr="001E53C4">
        <w:rPr>
          <w:color w:val="auto"/>
        </w:rPr>
        <w:t xml:space="preserve"> ce</w:t>
      </w:r>
      <w:r w:rsidR="00993443" w:rsidRPr="001E53C4">
        <w:rPr>
          <w:color w:val="auto"/>
        </w:rPr>
        <w:t>nts</w:t>
      </w:r>
      <w:r w:rsidRPr="001E53C4">
        <w:rPr>
          <w:color w:val="auto"/>
        </w:rPr>
        <w:t xml:space="preserve">, both inclusive, </w:t>
      </w:r>
      <w:r w:rsidR="005D4DBC" w:rsidRPr="001E53C4">
        <w:rPr>
          <w:color w:val="auto"/>
        </w:rPr>
        <w:t>one</w:t>
      </w:r>
      <w:r w:rsidR="00993443" w:rsidRPr="001E53C4">
        <w:rPr>
          <w:color w:val="auto"/>
        </w:rPr>
        <w:t xml:space="preserve"> cent</w:t>
      </w:r>
      <w:r w:rsidRPr="001E53C4">
        <w:rPr>
          <w:color w:val="auto"/>
        </w:rPr>
        <w:t>.</w:t>
      </w:r>
    </w:p>
    <w:p w14:paraId="73FB1E0A" w14:textId="16CB790D" w:rsidR="00B530B1" w:rsidRPr="001E53C4" w:rsidRDefault="00B530B1" w:rsidP="00B530B1">
      <w:pPr>
        <w:pStyle w:val="SectionBody"/>
        <w:rPr>
          <w:color w:val="auto"/>
        </w:rPr>
      </w:pPr>
      <w:r w:rsidRPr="001E53C4">
        <w:rPr>
          <w:color w:val="auto"/>
        </w:rPr>
        <w:lastRenderedPageBreak/>
        <w:t>(2) On each sale, where the monetary consideration is from 17</w:t>
      </w:r>
      <w:r w:rsidR="005D4DBC" w:rsidRPr="001E53C4">
        <w:rPr>
          <w:color w:val="auto"/>
        </w:rPr>
        <w:t xml:space="preserve"> </w:t>
      </w:r>
      <w:r w:rsidR="00993443" w:rsidRPr="001E53C4">
        <w:rPr>
          <w:color w:val="auto"/>
        </w:rPr>
        <w:t>cents</w:t>
      </w:r>
      <w:r w:rsidRPr="001E53C4">
        <w:rPr>
          <w:color w:val="auto"/>
        </w:rPr>
        <w:t xml:space="preserve"> to 33</w:t>
      </w:r>
      <w:r w:rsidR="00993443" w:rsidRPr="001E53C4">
        <w:rPr>
          <w:color w:val="auto"/>
        </w:rPr>
        <w:t xml:space="preserve"> </w:t>
      </w:r>
      <w:r w:rsidR="00A201A6" w:rsidRPr="001E53C4">
        <w:rPr>
          <w:color w:val="auto"/>
        </w:rPr>
        <w:t>cents</w:t>
      </w:r>
      <w:r w:rsidRPr="001E53C4">
        <w:rPr>
          <w:color w:val="auto"/>
        </w:rPr>
        <w:t xml:space="preserve">, both inclusive, </w:t>
      </w:r>
      <w:r w:rsidR="005D4DBC" w:rsidRPr="001E53C4">
        <w:rPr>
          <w:color w:val="auto"/>
        </w:rPr>
        <w:t>two</w:t>
      </w:r>
      <w:r w:rsidR="00993443" w:rsidRPr="001E53C4">
        <w:rPr>
          <w:color w:val="auto"/>
        </w:rPr>
        <w:t xml:space="preserve"> cents</w:t>
      </w:r>
      <w:r w:rsidRPr="001E53C4">
        <w:rPr>
          <w:color w:val="auto"/>
        </w:rPr>
        <w:t>.</w:t>
      </w:r>
    </w:p>
    <w:p w14:paraId="03BC52F5" w14:textId="624A3C7D" w:rsidR="00B530B1" w:rsidRPr="001E53C4" w:rsidRDefault="00B530B1" w:rsidP="00B530B1">
      <w:pPr>
        <w:pStyle w:val="SectionBody"/>
        <w:rPr>
          <w:color w:val="auto"/>
        </w:rPr>
      </w:pPr>
      <w:r w:rsidRPr="001E53C4">
        <w:rPr>
          <w:color w:val="auto"/>
        </w:rPr>
        <w:t>(3) On each sale, where the monetary consideration is from 34</w:t>
      </w:r>
      <w:r w:rsidR="00993443" w:rsidRPr="001E53C4">
        <w:rPr>
          <w:color w:val="auto"/>
        </w:rPr>
        <w:t xml:space="preserve"> cents</w:t>
      </w:r>
      <w:r w:rsidRPr="001E53C4">
        <w:rPr>
          <w:color w:val="auto"/>
        </w:rPr>
        <w:t xml:space="preserve"> to 50</w:t>
      </w:r>
      <w:r w:rsidR="00993443" w:rsidRPr="001E53C4">
        <w:rPr>
          <w:color w:val="auto"/>
        </w:rPr>
        <w:t xml:space="preserve"> cents</w:t>
      </w:r>
      <w:r w:rsidRPr="001E53C4">
        <w:rPr>
          <w:color w:val="auto"/>
        </w:rPr>
        <w:t xml:space="preserve">, both inclusive, </w:t>
      </w:r>
      <w:r w:rsidR="005D4DBC" w:rsidRPr="001E53C4">
        <w:rPr>
          <w:color w:val="auto"/>
        </w:rPr>
        <w:t>three</w:t>
      </w:r>
      <w:r w:rsidR="00993443" w:rsidRPr="001E53C4">
        <w:rPr>
          <w:color w:val="auto"/>
        </w:rPr>
        <w:t xml:space="preserve"> cents</w:t>
      </w:r>
      <w:r w:rsidRPr="001E53C4">
        <w:rPr>
          <w:color w:val="auto"/>
        </w:rPr>
        <w:t>.</w:t>
      </w:r>
    </w:p>
    <w:p w14:paraId="6AC73514" w14:textId="3DECCDB0" w:rsidR="00B530B1" w:rsidRPr="001E53C4" w:rsidRDefault="00B530B1" w:rsidP="00B530B1">
      <w:pPr>
        <w:pStyle w:val="SectionBody"/>
        <w:rPr>
          <w:color w:val="auto"/>
        </w:rPr>
      </w:pPr>
      <w:r w:rsidRPr="001E53C4">
        <w:rPr>
          <w:color w:val="auto"/>
        </w:rPr>
        <w:t>(4) On each sale, where the monetary consideration is from 51</w:t>
      </w:r>
      <w:r w:rsidR="00993443" w:rsidRPr="001E53C4">
        <w:rPr>
          <w:color w:val="auto"/>
        </w:rPr>
        <w:t xml:space="preserve"> </w:t>
      </w:r>
      <w:r w:rsidR="00A201A6" w:rsidRPr="001E53C4">
        <w:rPr>
          <w:color w:val="auto"/>
        </w:rPr>
        <w:t>cents</w:t>
      </w:r>
      <w:r w:rsidRPr="001E53C4">
        <w:rPr>
          <w:color w:val="auto"/>
        </w:rPr>
        <w:t xml:space="preserve"> to 67</w:t>
      </w:r>
      <w:r w:rsidR="00993443" w:rsidRPr="001E53C4">
        <w:rPr>
          <w:color w:val="auto"/>
        </w:rPr>
        <w:t xml:space="preserve"> cents</w:t>
      </w:r>
      <w:r w:rsidRPr="001E53C4">
        <w:rPr>
          <w:color w:val="auto"/>
        </w:rPr>
        <w:t xml:space="preserve">, both inclusive, </w:t>
      </w:r>
      <w:r w:rsidR="005D4DBC" w:rsidRPr="001E53C4">
        <w:rPr>
          <w:color w:val="auto"/>
        </w:rPr>
        <w:t>four</w:t>
      </w:r>
      <w:r w:rsidR="00993443" w:rsidRPr="001E53C4">
        <w:rPr>
          <w:color w:val="auto"/>
        </w:rPr>
        <w:t xml:space="preserve"> cents</w:t>
      </w:r>
      <w:r w:rsidRPr="001E53C4">
        <w:rPr>
          <w:color w:val="auto"/>
        </w:rPr>
        <w:t>.</w:t>
      </w:r>
    </w:p>
    <w:p w14:paraId="774C2351" w14:textId="176CF4FE" w:rsidR="00B530B1" w:rsidRPr="001E53C4" w:rsidRDefault="00B530B1" w:rsidP="00B530B1">
      <w:pPr>
        <w:pStyle w:val="SectionBody"/>
        <w:rPr>
          <w:color w:val="auto"/>
        </w:rPr>
      </w:pPr>
      <w:r w:rsidRPr="001E53C4">
        <w:rPr>
          <w:color w:val="auto"/>
        </w:rPr>
        <w:t>(5) On each sale, where the monetary consideration is from 68</w:t>
      </w:r>
      <w:r w:rsidR="00993443" w:rsidRPr="001E53C4">
        <w:rPr>
          <w:color w:val="auto"/>
        </w:rPr>
        <w:t xml:space="preserve"> cents</w:t>
      </w:r>
      <w:r w:rsidRPr="001E53C4">
        <w:rPr>
          <w:color w:val="auto"/>
        </w:rPr>
        <w:t xml:space="preserve"> to 84</w:t>
      </w:r>
      <w:r w:rsidR="00993443" w:rsidRPr="001E53C4">
        <w:rPr>
          <w:color w:val="auto"/>
        </w:rPr>
        <w:t xml:space="preserve"> cents</w:t>
      </w:r>
      <w:r w:rsidRPr="001E53C4">
        <w:rPr>
          <w:color w:val="auto"/>
        </w:rPr>
        <w:t xml:space="preserve">, both inclusive, </w:t>
      </w:r>
      <w:r w:rsidR="005D4DBC" w:rsidRPr="001E53C4">
        <w:rPr>
          <w:color w:val="auto"/>
        </w:rPr>
        <w:t>five</w:t>
      </w:r>
      <w:r w:rsidR="00A0286A" w:rsidRPr="001E53C4">
        <w:rPr>
          <w:color w:val="auto"/>
        </w:rPr>
        <w:t xml:space="preserve"> </w:t>
      </w:r>
      <w:r w:rsidR="00993443" w:rsidRPr="001E53C4">
        <w:rPr>
          <w:color w:val="auto"/>
        </w:rPr>
        <w:t>cents</w:t>
      </w:r>
      <w:r w:rsidRPr="001E53C4">
        <w:rPr>
          <w:color w:val="auto"/>
        </w:rPr>
        <w:t>.</w:t>
      </w:r>
    </w:p>
    <w:p w14:paraId="3EF3DFB9" w14:textId="345D2AB3" w:rsidR="00B530B1" w:rsidRPr="001E53C4" w:rsidRDefault="00B530B1" w:rsidP="00B530B1">
      <w:pPr>
        <w:pStyle w:val="SectionBody"/>
        <w:rPr>
          <w:color w:val="auto"/>
        </w:rPr>
      </w:pPr>
      <w:r w:rsidRPr="001E53C4">
        <w:rPr>
          <w:color w:val="auto"/>
        </w:rPr>
        <w:t xml:space="preserve">(6) On each sale, where the monetary consideration is from 85 </w:t>
      </w:r>
      <w:r w:rsidR="00993443" w:rsidRPr="001E53C4">
        <w:rPr>
          <w:color w:val="auto"/>
        </w:rPr>
        <w:t xml:space="preserve">cents </w:t>
      </w:r>
      <w:r w:rsidRPr="001E53C4">
        <w:rPr>
          <w:color w:val="auto"/>
        </w:rPr>
        <w:t xml:space="preserve">to $1, both inclusive, </w:t>
      </w:r>
      <w:r w:rsidR="005D4DBC" w:rsidRPr="001E53C4">
        <w:rPr>
          <w:color w:val="auto"/>
        </w:rPr>
        <w:t>six cents.</w:t>
      </w:r>
    </w:p>
    <w:p w14:paraId="2CDA9B71" w14:textId="21F79664" w:rsidR="00B530B1" w:rsidRPr="001E53C4" w:rsidRDefault="00B530B1" w:rsidP="00B530B1">
      <w:pPr>
        <w:pStyle w:val="SectionBody"/>
        <w:rPr>
          <w:color w:val="auto"/>
        </w:rPr>
      </w:pPr>
      <w:r w:rsidRPr="001E53C4">
        <w:rPr>
          <w:color w:val="auto"/>
        </w:rPr>
        <w:t xml:space="preserve">(7) If the sale price is in excess of $1, </w:t>
      </w:r>
      <w:r w:rsidR="005D4DBC" w:rsidRPr="001E53C4">
        <w:rPr>
          <w:color w:val="auto"/>
        </w:rPr>
        <w:t>six</w:t>
      </w:r>
      <w:r w:rsidR="00993443" w:rsidRPr="001E53C4">
        <w:rPr>
          <w:color w:val="auto"/>
        </w:rPr>
        <w:t xml:space="preserve"> cents</w:t>
      </w:r>
      <w:r w:rsidRPr="001E53C4">
        <w:rPr>
          <w:color w:val="auto"/>
        </w:rPr>
        <w:t xml:space="preserve"> on each whole dollar of sale price, and upon any fractional part of a dollar in excess of whole dollars as follows: </w:t>
      </w:r>
      <w:r w:rsidR="005D4DBC" w:rsidRPr="001E53C4">
        <w:rPr>
          <w:color w:val="auto"/>
        </w:rPr>
        <w:t>One</w:t>
      </w:r>
      <w:r w:rsidR="00993443" w:rsidRPr="001E53C4">
        <w:rPr>
          <w:color w:val="auto"/>
        </w:rPr>
        <w:t xml:space="preserve"> cent</w:t>
      </w:r>
      <w:r w:rsidRPr="001E53C4">
        <w:rPr>
          <w:color w:val="auto"/>
        </w:rPr>
        <w:t xml:space="preserve"> on the fractional part of the dollar if less than 17</w:t>
      </w:r>
      <w:r w:rsidR="00993443" w:rsidRPr="001E53C4">
        <w:rPr>
          <w:color w:val="auto"/>
        </w:rPr>
        <w:t xml:space="preserve"> cents</w:t>
      </w:r>
      <w:r w:rsidRPr="001E53C4">
        <w:rPr>
          <w:color w:val="auto"/>
        </w:rPr>
        <w:t xml:space="preserve">; </w:t>
      </w:r>
      <w:r w:rsidR="005D4DBC" w:rsidRPr="001E53C4">
        <w:rPr>
          <w:color w:val="auto"/>
        </w:rPr>
        <w:t>two</w:t>
      </w:r>
      <w:r w:rsidR="00A201A6" w:rsidRPr="001E53C4">
        <w:rPr>
          <w:color w:val="auto"/>
        </w:rPr>
        <w:t xml:space="preserve"> cents</w:t>
      </w:r>
      <w:r w:rsidRPr="001E53C4">
        <w:rPr>
          <w:color w:val="auto"/>
        </w:rPr>
        <w:t xml:space="preserve"> on the fractional part of the dollar if in excess of 16</w:t>
      </w:r>
      <w:r w:rsidR="00A201A6" w:rsidRPr="001E53C4">
        <w:rPr>
          <w:color w:val="auto"/>
        </w:rPr>
        <w:t xml:space="preserve"> cents</w:t>
      </w:r>
      <w:r w:rsidRPr="001E53C4">
        <w:rPr>
          <w:color w:val="auto"/>
        </w:rPr>
        <w:t xml:space="preserve"> but less than 34</w:t>
      </w:r>
      <w:r w:rsidR="00A201A6" w:rsidRPr="001E53C4">
        <w:rPr>
          <w:color w:val="auto"/>
        </w:rPr>
        <w:t xml:space="preserve"> cents</w:t>
      </w:r>
      <w:r w:rsidRPr="001E53C4">
        <w:rPr>
          <w:color w:val="auto"/>
        </w:rPr>
        <w:t xml:space="preserve">; </w:t>
      </w:r>
      <w:r w:rsidR="005D4DBC" w:rsidRPr="001E53C4">
        <w:rPr>
          <w:color w:val="auto"/>
        </w:rPr>
        <w:t>three</w:t>
      </w:r>
      <w:r w:rsidR="00A201A6" w:rsidRPr="001E53C4">
        <w:rPr>
          <w:color w:val="auto"/>
        </w:rPr>
        <w:t xml:space="preserve"> cents</w:t>
      </w:r>
      <w:r w:rsidRPr="001E53C4">
        <w:rPr>
          <w:color w:val="auto"/>
        </w:rPr>
        <w:t xml:space="preserve"> on the fractional part of the dollar if in excess of 33</w:t>
      </w:r>
      <w:r w:rsidR="00A201A6" w:rsidRPr="001E53C4">
        <w:rPr>
          <w:color w:val="auto"/>
        </w:rPr>
        <w:t xml:space="preserve"> cents</w:t>
      </w:r>
      <w:r w:rsidRPr="001E53C4">
        <w:rPr>
          <w:color w:val="auto"/>
        </w:rPr>
        <w:t xml:space="preserve"> but less than 51</w:t>
      </w:r>
      <w:r w:rsidR="00A201A6" w:rsidRPr="001E53C4">
        <w:rPr>
          <w:color w:val="auto"/>
        </w:rPr>
        <w:t xml:space="preserve"> cents</w:t>
      </w:r>
      <w:r w:rsidRPr="001E53C4">
        <w:rPr>
          <w:color w:val="auto"/>
        </w:rPr>
        <w:t xml:space="preserve">; </w:t>
      </w:r>
      <w:r w:rsidR="006179DC" w:rsidRPr="001E53C4">
        <w:rPr>
          <w:color w:val="auto"/>
        </w:rPr>
        <w:t>four</w:t>
      </w:r>
      <w:r w:rsidR="00A201A6" w:rsidRPr="001E53C4">
        <w:rPr>
          <w:color w:val="auto"/>
        </w:rPr>
        <w:t xml:space="preserve"> cents</w:t>
      </w:r>
      <w:r w:rsidRPr="001E53C4">
        <w:rPr>
          <w:color w:val="auto"/>
        </w:rPr>
        <w:t xml:space="preserve"> on the fractional part of the dollar if in excess of 50 </w:t>
      </w:r>
      <w:r w:rsidR="00A201A6" w:rsidRPr="001E53C4">
        <w:rPr>
          <w:color w:val="auto"/>
        </w:rPr>
        <w:t xml:space="preserve">cents </w:t>
      </w:r>
      <w:r w:rsidRPr="001E53C4">
        <w:rPr>
          <w:color w:val="auto"/>
        </w:rPr>
        <w:t>but less than 68</w:t>
      </w:r>
      <w:r w:rsidR="00A201A6" w:rsidRPr="001E53C4">
        <w:rPr>
          <w:color w:val="auto"/>
        </w:rPr>
        <w:t xml:space="preserve"> cents</w:t>
      </w:r>
      <w:r w:rsidRPr="001E53C4">
        <w:rPr>
          <w:color w:val="auto"/>
        </w:rPr>
        <w:t xml:space="preserve">; </w:t>
      </w:r>
      <w:r w:rsidR="006179DC" w:rsidRPr="001E53C4">
        <w:rPr>
          <w:color w:val="auto"/>
        </w:rPr>
        <w:t xml:space="preserve">five </w:t>
      </w:r>
      <w:r w:rsidR="00A201A6" w:rsidRPr="001E53C4">
        <w:rPr>
          <w:color w:val="auto"/>
        </w:rPr>
        <w:t>cents</w:t>
      </w:r>
      <w:r w:rsidRPr="001E53C4">
        <w:rPr>
          <w:color w:val="auto"/>
        </w:rPr>
        <w:t xml:space="preserve"> on the fractional part of the dollar if in excess of 67</w:t>
      </w:r>
      <w:r w:rsidR="00A201A6" w:rsidRPr="001E53C4">
        <w:rPr>
          <w:color w:val="auto"/>
        </w:rPr>
        <w:t xml:space="preserve"> cents</w:t>
      </w:r>
      <w:r w:rsidRPr="001E53C4">
        <w:rPr>
          <w:color w:val="auto"/>
        </w:rPr>
        <w:t xml:space="preserve"> but less than 85</w:t>
      </w:r>
      <w:r w:rsidR="00A201A6" w:rsidRPr="001E53C4">
        <w:rPr>
          <w:color w:val="auto"/>
        </w:rPr>
        <w:t xml:space="preserve"> cents</w:t>
      </w:r>
      <w:r w:rsidRPr="001E53C4">
        <w:rPr>
          <w:color w:val="auto"/>
        </w:rPr>
        <w:t xml:space="preserve">; and </w:t>
      </w:r>
      <w:r w:rsidR="006179DC" w:rsidRPr="001E53C4">
        <w:rPr>
          <w:color w:val="auto"/>
        </w:rPr>
        <w:t>six</w:t>
      </w:r>
      <w:r w:rsidR="00F53D33" w:rsidRPr="001E53C4">
        <w:rPr>
          <w:color w:val="auto"/>
        </w:rPr>
        <w:t xml:space="preserve"> cents </w:t>
      </w:r>
      <w:r w:rsidRPr="001E53C4">
        <w:rPr>
          <w:color w:val="auto"/>
        </w:rPr>
        <w:t>on the fractional part of the dollar if in excess of 84</w:t>
      </w:r>
      <w:r w:rsidR="00F53D33" w:rsidRPr="001E53C4">
        <w:rPr>
          <w:color w:val="auto"/>
        </w:rPr>
        <w:t xml:space="preserve"> cents</w:t>
      </w:r>
      <w:r w:rsidRPr="001E53C4">
        <w:rPr>
          <w:color w:val="auto"/>
        </w:rPr>
        <w:t xml:space="preserve">. For example, the tax on sales from $1.01 to $1.16, both inclusive, </w:t>
      </w:r>
      <w:r w:rsidR="006179DC" w:rsidRPr="001E53C4">
        <w:rPr>
          <w:color w:val="auto"/>
        </w:rPr>
        <w:t>seven</w:t>
      </w:r>
      <w:r w:rsidR="00F53D33" w:rsidRPr="001E53C4">
        <w:rPr>
          <w:color w:val="auto"/>
        </w:rPr>
        <w:t xml:space="preserve"> cents</w:t>
      </w:r>
      <w:r w:rsidRPr="001E53C4">
        <w:rPr>
          <w:color w:val="auto"/>
        </w:rPr>
        <w:t xml:space="preserve">; on sales from $1.17 to $1.33, both inclusive, </w:t>
      </w:r>
      <w:r w:rsidR="006179DC" w:rsidRPr="001E53C4">
        <w:rPr>
          <w:color w:val="auto"/>
        </w:rPr>
        <w:t>eight</w:t>
      </w:r>
      <w:r w:rsidR="00F53D33" w:rsidRPr="001E53C4">
        <w:rPr>
          <w:color w:val="auto"/>
        </w:rPr>
        <w:t xml:space="preserve"> cents</w:t>
      </w:r>
      <w:r w:rsidRPr="001E53C4">
        <w:rPr>
          <w:color w:val="auto"/>
        </w:rPr>
        <w:t xml:space="preserve">; on sales from $1.34 to $1.50, both inclusive, </w:t>
      </w:r>
      <w:r w:rsidR="006179DC" w:rsidRPr="001E53C4">
        <w:rPr>
          <w:color w:val="auto"/>
        </w:rPr>
        <w:t>nine</w:t>
      </w:r>
      <w:r w:rsidR="00F53D33" w:rsidRPr="001E53C4">
        <w:rPr>
          <w:color w:val="auto"/>
        </w:rPr>
        <w:t xml:space="preserve"> cents</w:t>
      </w:r>
      <w:r w:rsidRPr="001E53C4">
        <w:rPr>
          <w:color w:val="auto"/>
        </w:rPr>
        <w:t>; on sales from $1.51 to $1.67, both inclusive, 10</w:t>
      </w:r>
      <w:r w:rsidR="00F53D33" w:rsidRPr="001E53C4">
        <w:rPr>
          <w:color w:val="auto"/>
        </w:rPr>
        <w:t xml:space="preserve"> cents</w:t>
      </w:r>
      <w:r w:rsidRPr="001E53C4">
        <w:rPr>
          <w:color w:val="auto"/>
        </w:rPr>
        <w:t xml:space="preserve">; on sales from $1.68 to $1.84, both inclusive, 11 </w:t>
      </w:r>
      <w:r w:rsidR="00F53D33" w:rsidRPr="001E53C4">
        <w:rPr>
          <w:color w:val="auto"/>
        </w:rPr>
        <w:t>cents</w:t>
      </w:r>
      <w:r w:rsidR="006179DC" w:rsidRPr="001E53C4">
        <w:rPr>
          <w:color w:val="auto"/>
        </w:rPr>
        <w:t>;</w:t>
      </w:r>
      <w:r w:rsidR="00F53D33" w:rsidRPr="001E53C4">
        <w:rPr>
          <w:color w:val="auto"/>
        </w:rPr>
        <w:t xml:space="preserve"> </w:t>
      </w:r>
      <w:r w:rsidRPr="001E53C4">
        <w:rPr>
          <w:color w:val="auto"/>
        </w:rPr>
        <w:t>and on sales from $1.85 to $2, both inclusive, 12</w:t>
      </w:r>
      <w:r w:rsidR="00F53D33" w:rsidRPr="001E53C4">
        <w:rPr>
          <w:color w:val="auto"/>
        </w:rPr>
        <w:t xml:space="preserve"> cents</w:t>
      </w:r>
      <w:r w:rsidRPr="001E53C4">
        <w:rPr>
          <w:color w:val="auto"/>
        </w:rPr>
        <w:t xml:space="preserve">: </w:t>
      </w:r>
      <w:r w:rsidRPr="001E53C4">
        <w:rPr>
          <w:i/>
          <w:iCs/>
          <w:color w:val="auto"/>
        </w:rPr>
        <w:t>Provided,</w:t>
      </w:r>
      <w:r w:rsidRPr="001E53C4">
        <w:rPr>
          <w:color w:val="auto"/>
        </w:rPr>
        <w:t xml:space="preserve"> That beginning January 1, 2004, tax due under this article shall be calculated as provided in</w:t>
      </w:r>
      <w:r w:rsidR="000779E0" w:rsidRPr="001E53C4">
        <w:rPr>
          <w:color w:val="auto"/>
        </w:rPr>
        <w:t xml:space="preserve"> this subsection and</w:t>
      </w:r>
      <w:r w:rsidRPr="001E53C4">
        <w:rPr>
          <w:color w:val="auto"/>
        </w:rPr>
        <w:t xml:space="preserve"> subsection (d) of this section</w:t>
      </w:r>
      <w:r w:rsidR="002A3895" w:rsidRPr="001E53C4">
        <w:rPr>
          <w:color w:val="auto"/>
        </w:rPr>
        <w:t xml:space="preserve"> </w:t>
      </w:r>
      <w:r w:rsidRPr="001E53C4">
        <w:rPr>
          <w:color w:val="auto"/>
        </w:rPr>
        <w:t>does not apply to sales made after December 31, 2003.</w:t>
      </w:r>
    </w:p>
    <w:p w14:paraId="598A12B8" w14:textId="1E59ECED" w:rsidR="00B530B1" w:rsidRPr="001E53C4" w:rsidRDefault="00B530B1" w:rsidP="00B530B1">
      <w:pPr>
        <w:pStyle w:val="SectionBody"/>
        <w:rPr>
          <w:color w:val="auto"/>
        </w:rPr>
      </w:pPr>
      <w:r w:rsidRPr="001E53C4">
        <w:rPr>
          <w:color w:val="auto"/>
        </w:rPr>
        <w:t xml:space="preserve">(d) </w:t>
      </w:r>
      <w:r w:rsidRPr="001E53C4">
        <w:rPr>
          <w:i/>
          <w:iCs/>
          <w:color w:val="auto"/>
        </w:rPr>
        <w:t>Calculation of tax on fractional parts of a dollar after December 31, 2003</w:t>
      </w:r>
      <w:r w:rsidRPr="001E53C4">
        <w:rPr>
          <w:color w:val="auto"/>
        </w:rPr>
        <w:t>.</w:t>
      </w:r>
      <w:r w:rsidR="000779E0" w:rsidRPr="001E53C4">
        <w:rPr>
          <w:color w:val="auto"/>
        </w:rPr>
        <w:t xml:space="preserve"> </w:t>
      </w:r>
      <w:r w:rsidR="000779E0" w:rsidRPr="001E53C4">
        <w:rPr>
          <w:rFonts w:cs="Arial"/>
          <w:color w:val="auto"/>
        </w:rPr>
        <w:t xml:space="preserve">— </w:t>
      </w:r>
      <w:r w:rsidR="006D60BC" w:rsidRPr="001E53C4">
        <w:rPr>
          <w:color w:val="auto"/>
        </w:rPr>
        <w:t xml:space="preserve"> </w:t>
      </w:r>
      <w:r w:rsidRPr="001E53C4">
        <w:rPr>
          <w:color w:val="auto"/>
        </w:rPr>
        <w:t xml:space="preserve">Beginning January 1, 2004, the tax computation under subsection (b) of this section shall be carried to the third decimal place, and the tax rounded up to the next whole cent whenever the third decimal </w:t>
      </w:r>
      <w:r w:rsidRPr="001E53C4">
        <w:rPr>
          <w:color w:val="auto"/>
        </w:rPr>
        <w:lastRenderedPageBreak/>
        <w:t>place is greater than four and rounded down to the lower whole cent whenever the third decimal place is four or less. The vendor may elect to compute the tax due on a transaction on a per item basis or on an invoice basis provided the method used is consistently used during the reporting period.</w:t>
      </w:r>
    </w:p>
    <w:p w14:paraId="20FD006D" w14:textId="04FBCFB3" w:rsidR="00B530B1" w:rsidRPr="001E53C4" w:rsidRDefault="00B530B1" w:rsidP="00B530B1">
      <w:pPr>
        <w:pStyle w:val="SectionBody"/>
        <w:rPr>
          <w:color w:val="auto"/>
        </w:rPr>
      </w:pPr>
      <w:r w:rsidRPr="001E53C4">
        <w:rPr>
          <w:color w:val="auto"/>
        </w:rPr>
        <w:t xml:space="preserve">(e) </w:t>
      </w:r>
      <w:r w:rsidRPr="001E53C4">
        <w:rPr>
          <w:i/>
          <w:iCs/>
          <w:color w:val="auto"/>
        </w:rPr>
        <w:t xml:space="preserve">No aggregation of separate sales transactions, exception for coin-operated </w:t>
      </w:r>
      <w:r w:rsidR="003050C8" w:rsidRPr="001E53C4">
        <w:rPr>
          <w:i/>
          <w:iCs/>
          <w:color w:val="auto"/>
        </w:rPr>
        <w:t>devices. —</w:t>
      </w:r>
      <w:r w:rsidR="006D60BC" w:rsidRPr="001E53C4">
        <w:rPr>
          <w:color w:val="auto"/>
        </w:rPr>
        <w:t xml:space="preserve">  </w:t>
      </w:r>
      <w:r w:rsidRPr="001E53C4">
        <w:rPr>
          <w:color w:val="auto"/>
        </w:rPr>
        <w:t xml:space="preserve"> Separate sales, such as daily or weekly deliveries, shall not be aggregated for the purpose of computation of the tax even though the sales are aggregated in the billing or payment therefor. Notwithstanding any other provision of this article, coin-operated amusement and vending machine sales shall be aggregated for the purpose of computation of this tax.</w:t>
      </w:r>
    </w:p>
    <w:p w14:paraId="25061870" w14:textId="74B6EB33" w:rsidR="00B530B1" w:rsidRPr="001E53C4" w:rsidRDefault="00B530B1" w:rsidP="00B530B1">
      <w:pPr>
        <w:pStyle w:val="SectionBody"/>
        <w:rPr>
          <w:color w:val="auto"/>
        </w:rPr>
      </w:pPr>
      <w:r w:rsidRPr="001E53C4">
        <w:rPr>
          <w:color w:val="auto"/>
        </w:rPr>
        <w:t xml:space="preserve">(f) </w:t>
      </w:r>
      <w:r w:rsidRPr="001E53C4">
        <w:rPr>
          <w:i/>
          <w:iCs/>
          <w:color w:val="auto"/>
        </w:rPr>
        <w:t>Rate of tax on certain mobile homes</w:t>
      </w:r>
      <w:r w:rsidRPr="001E53C4">
        <w:rPr>
          <w:color w:val="auto"/>
        </w:rPr>
        <w:t>.</w:t>
      </w:r>
      <w:r w:rsidR="006D60BC" w:rsidRPr="001E53C4">
        <w:rPr>
          <w:color w:val="auto"/>
        </w:rPr>
        <w:t xml:space="preserve"> </w:t>
      </w:r>
      <w:r w:rsidR="000779E0" w:rsidRPr="001E53C4">
        <w:rPr>
          <w:color w:val="auto"/>
        </w:rPr>
        <w:t>—</w:t>
      </w:r>
      <w:r w:rsidR="006D60BC" w:rsidRPr="001E53C4">
        <w:rPr>
          <w:color w:val="auto"/>
        </w:rPr>
        <w:t xml:space="preserve"> </w:t>
      </w:r>
      <w:r w:rsidRPr="001E53C4">
        <w:rPr>
          <w:color w:val="auto"/>
        </w:rPr>
        <w:t xml:space="preserve"> Notwithstanding any provision of this article to the contrary, after December 31, 2003, the tax levied on sales of mobile homes to be used by the owner thereof as his or her principal year-round residence and dwelling shall be an amount equal to six percent of 50 percent of the sales price. </w:t>
      </w:r>
    </w:p>
    <w:p w14:paraId="75E4350F" w14:textId="2E9CCC09" w:rsidR="00B530B1" w:rsidRPr="001E53C4" w:rsidRDefault="00B530B1" w:rsidP="00B530B1">
      <w:pPr>
        <w:pStyle w:val="SectionBody"/>
        <w:rPr>
          <w:color w:val="auto"/>
        </w:rPr>
      </w:pPr>
      <w:r w:rsidRPr="001E53C4">
        <w:rPr>
          <w:color w:val="auto"/>
        </w:rPr>
        <w:t xml:space="preserve">(g) </w:t>
      </w:r>
      <w:r w:rsidRPr="001E53C4">
        <w:rPr>
          <w:i/>
          <w:iCs/>
          <w:color w:val="auto"/>
        </w:rPr>
        <w:t>Construction; custom software</w:t>
      </w:r>
      <w:r w:rsidRPr="001E53C4">
        <w:rPr>
          <w:color w:val="auto"/>
        </w:rPr>
        <w:t>.</w:t>
      </w:r>
      <w:r w:rsidR="006D60BC" w:rsidRPr="001E53C4">
        <w:rPr>
          <w:color w:val="auto"/>
        </w:rPr>
        <w:t xml:space="preserve"> </w:t>
      </w:r>
      <w:r w:rsidR="000779E0" w:rsidRPr="001E53C4">
        <w:rPr>
          <w:color w:val="auto"/>
        </w:rPr>
        <w:t>—</w:t>
      </w:r>
      <w:r w:rsidR="006D60BC" w:rsidRPr="001E53C4">
        <w:rPr>
          <w:color w:val="auto"/>
        </w:rPr>
        <w:t xml:space="preserve">  </w:t>
      </w:r>
      <w:r w:rsidRPr="001E53C4">
        <w:rPr>
          <w:color w:val="auto"/>
        </w:rPr>
        <w:t xml:space="preserve">After December 31, 2003, whenever the words </w:t>
      </w:r>
      <w:r w:rsidR="00457D3A" w:rsidRPr="001E53C4">
        <w:rPr>
          <w:color w:val="auto"/>
        </w:rPr>
        <w:t>“</w:t>
      </w:r>
      <w:r w:rsidRPr="001E53C4">
        <w:rPr>
          <w:color w:val="auto"/>
        </w:rPr>
        <w:t>tangible personal property</w:t>
      </w:r>
      <w:r w:rsidR="00457D3A" w:rsidRPr="001E53C4">
        <w:rPr>
          <w:color w:val="auto"/>
        </w:rPr>
        <w:t>”</w:t>
      </w:r>
      <w:r w:rsidRPr="001E53C4">
        <w:rPr>
          <w:color w:val="auto"/>
        </w:rPr>
        <w:t xml:space="preserve"> or </w:t>
      </w:r>
      <w:r w:rsidR="00457D3A" w:rsidRPr="001E53C4">
        <w:rPr>
          <w:color w:val="auto"/>
        </w:rPr>
        <w:t>“</w:t>
      </w:r>
      <w:r w:rsidRPr="001E53C4">
        <w:rPr>
          <w:color w:val="auto"/>
        </w:rPr>
        <w:t>property</w:t>
      </w:r>
      <w:r w:rsidR="00457D3A" w:rsidRPr="001E53C4">
        <w:rPr>
          <w:color w:val="auto"/>
        </w:rPr>
        <w:t>”</w:t>
      </w:r>
      <w:r w:rsidRPr="001E53C4">
        <w:rPr>
          <w:color w:val="auto"/>
        </w:rPr>
        <w:t xml:space="preserve"> appear in this article, the same shall also include the words </w:t>
      </w:r>
      <w:r w:rsidR="00457D3A" w:rsidRPr="001E53C4">
        <w:rPr>
          <w:color w:val="auto"/>
        </w:rPr>
        <w:t>“</w:t>
      </w:r>
      <w:r w:rsidRPr="001E53C4">
        <w:rPr>
          <w:color w:val="auto"/>
        </w:rPr>
        <w:t>custom software</w:t>
      </w:r>
      <w:r w:rsidR="00457D3A" w:rsidRPr="001E53C4">
        <w:rPr>
          <w:color w:val="auto"/>
        </w:rPr>
        <w:t>”</w:t>
      </w:r>
      <w:r w:rsidRPr="001E53C4">
        <w:rPr>
          <w:color w:val="auto"/>
        </w:rPr>
        <w:t>.</w:t>
      </w:r>
    </w:p>
    <w:p w14:paraId="4ED47F61" w14:textId="68EEA517" w:rsidR="00B530B1" w:rsidRPr="001E53C4" w:rsidRDefault="00B530B1" w:rsidP="00B530B1">
      <w:pPr>
        <w:pStyle w:val="SectionBody"/>
        <w:rPr>
          <w:color w:val="auto"/>
        </w:rPr>
        <w:sectPr w:rsidR="00B530B1" w:rsidRPr="001E53C4" w:rsidSect="00C247F5">
          <w:type w:val="continuous"/>
          <w:pgSz w:w="12240" w:h="15840"/>
          <w:pgMar w:top="1440" w:right="1440" w:bottom="1440" w:left="1440" w:header="720" w:footer="720" w:gutter="0"/>
          <w:lnNumType w:countBy="1" w:restart="newSection"/>
          <w:cols w:space="720"/>
          <w:docGrid w:linePitch="360"/>
        </w:sectPr>
      </w:pPr>
      <w:r w:rsidRPr="001E53C4">
        <w:rPr>
          <w:color w:val="auto"/>
        </w:rPr>
        <w:t xml:space="preserve">(h) </w:t>
      </w:r>
      <w:r w:rsidRPr="001E53C4">
        <w:rPr>
          <w:i/>
          <w:iCs/>
          <w:color w:val="auto"/>
        </w:rPr>
        <w:t>Computation of tax on sales of gasoline and special fuel</w:t>
      </w:r>
      <w:r w:rsidRPr="001E53C4">
        <w:rPr>
          <w:color w:val="auto"/>
        </w:rPr>
        <w:t>.</w:t>
      </w:r>
      <w:r w:rsidR="006D60BC" w:rsidRPr="001E53C4">
        <w:rPr>
          <w:color w:val="auto"/>
        </w:rPr>
        <w:t xml:space="preserve"> </w:t>
      </w:r>
      <w:r w:rsidR="000779E0" w:rsidRPr="001E53C4">
        <w:rPr>
          <w:color w:val="auto"/>
        </w:rPr>
        <w:t xml:space="preserve">— </w:t>
      </w:r>
      <w:r w:rsidRPr="001E53C4">
        <w:rPr>
          <w:color w:val="auto"/>
        </w:rPr>
        <w:t xml:space="preserve"> The method of computation of tax provided in this section does not apply to sales of gasoline and special fuel.</w:t>
      </w:r>
    </w:p>
    <w:p w14:paraId="658EC81B" w14:textId="77777777" w:rsidR="00B530B1" w:rsidRPr="001E53C4" w:rsidRDefault="00B530B1" w:rsidP="00B530B1">
      <w:pPr>
        <w:pStyle w:val="SectionHeading"/>
        <w:rPr>
          <w:color w:val="auto"/>
        </w:rPr>
      </w:pPr>
      <w:r w:rsidRPr="001E53C4">
        <w:rPr>
          <w:color w:val="auto"/>
        </w:rPr>
        <w:t>§11-15-4. Purchaser to pay; accounting by vendor.</w:t>
      </w:r>
    </w:p>
    <w:p w14:paraId="319FAF71" w14:textId="5657D083" w:rsidR="00B530B1" w:rsidRPr="001E53C4" w:rsidRDefault="00B530B1" w:rsidP="00B530B1">
      <w:pPr>
        <w:pStyle w:val="SectionBody"/>
        <w:rPr>
          <w:color w:val="auto"/>
        </w:rPr>
      </w:pPr>
      <w:r w:rsidRPr="001E53C4">
        <w:rPr>
          <w:color w:val="auto"/>
        </w:rPr>
        <w:t>(a) Unless assumed or absorbed by the vendor in accordance with the provisions of §11-15A-8 of this code, the purchaser shall pay to the vendor the amount of tax levied by this article which is added to and constitutes a part of the sales price, and is collectible by the vendor who shall account to the state for all tax paid by the purchaser.</w:t>
      </w:r>
    </w:p>
    <w:p w14:paraId="561A50A6" w14:textId="77777777" w:rsidR="00B530B1" w:rsidRPr="001E53C4" w:rsidRDefault="00B530B1" w:rsidP="00B530B1">
      <w:pPr>
        <w:pStyle w:val="SectionBody"/>
        <w:rPr>
          <w:color w:val="auto"/>
        </w:rPr>
      </w:pPr>
      <w:r w:rsidRPr="001E53C4">
        <w:rPr>
          <w:color w:val="auto"/>
        </w:rPr>
        <w:t>(b) The vendor shall keep records necessary to account for:</w:t>
      </w:r>
    </w:p>
    <w:p w14:paraId="4A94DEE6" w14:textId="337DD060" w:rsidR="00B530B1" w:rsidRPr="001E53C4" w:rsidRDefault="00B530B1" w:rsidP="00B530B1">
      <w:pPr>
        <w:pStyle w:val="SectionBody"/>
        <w:rPr>
          <w:color w:val="auto"/>
        </w:rPr>
      </w:pPr>
      <w:r w:rsidRPr="001E53C4">
        <w:rPr>
          <w:color w:val="auto"/>
        </w:rPr>
        <w:t>(1) The vendor</w:t>
      </w:r>
      <w:r w:rsidR="00CC4707" w:rsidRPr="001E53C4">
        <w:rPr>
          <w:color w:val="auto"/>
        </w:rPr>
        <w:t>’</w:t>
      </w:r>
      <w:r w:rsidRPr="001E53C4">
        <w:rPr>
          <w:color w:val="auto"/>
        </w:rPr>
        <w:t>s gross proceeds from sales of personal property and services;</w:t>
      </w:r>
    </w:p>
    <w:p w14:paraId="4C37FB4A" w14:textId="098CE5C9" w:rsidR="00B530B1" w:rsidRPr="001E53C4" w:rsidRDefault="00B530B1" w:rsidP="00B530B1">
      <w:pPr>
        <w:pStyle w:val="SectionBody"/>
        <w:rPr>
          <w:color w:val="auto"/>
        </w:rPr>
      </w:pPr>
      <w:r w:rsidRPr="001E53C4">
        <w:rPr>
          <w:color w:val="auto"/>
        </w:rPr>
        <w:t>(2) The vendor</w:t>
      </w:r>
      <w:r w:rsidR="00CC4707" w:rsidRPr="001E53C4">
        <w:rPr>
          <w:color w:val="auto"/>
        </w:rPr>
        <w:t>’</w:t>
      </w:r>
      <w:r w:rsidRPr="001E53C4">
        <w:rPr>
          <w:color w:val="auto"/>
        </w:rPr>
        <w:t>s gross proceeds from taxable sales;</w:t>
      </w:r>
    </w:p>
    <w:p w14:paraId="1AB028A4" w14:textId="2EE6D4A7" w:rsidR="00B530B1" w:rsidRPr="001E53C4" w:rsidRDefault="00B530B1" w:rsidP="00B530B1">
      <w:pPr>
        <w:pStyle w:val="SectionBody"/>
        <w:rPr>
          <w:color w:val="auto"/>
        </w:rPr>
      </w:pPr>
      <w:r w:rsidRPr="001E53C4">
        <w:rPr>
          <w:color w:val="auto"/>
        </w:rPr>
        <w:lastRenderedPageBreak/>
        <w:t>(3) The vendor</w:t>
      </w:r>
      <w:r w:rsidR="00CC4707" w:rsidRPr="001E53C4">
        <w:rPr>
          <w:color w:val="auto"/>
        </w:rPr>
        <w:t>’</w:t>
      </w:r>
      <w:r w:rsidRPr="001E53C4">
        <w:rPr>
          <w:color w:val="auto"/>
        </w:rPr>
        <w:t>s gross proceeds from exempt sales;</w:t>
      </w:r>
    </w:p>
    <w:p w14:paraId="7313DE7C" w14:textId="5E3D57FA" w:rsidR="00B530B1" w:rsidRPr="001E53C4" w:rsidRDefault="00B530B1" w:rsidP="00B530B1">
      <w:pPr>
        <w:pStyle w:val="SectionBody"/>
        <w:rPr>
          <w:color w:val="auto"/>
        </w:rPr>
      </w:pPr>
      <w:r w:rsidRPr="001E53C4">
        <w:rPr>
          <w:color w:val="auto"/>
        </w:rPr>
        <w:t>(4) The amount of taxes collected under this article, which taxes shall be held in trust for the State of West Virginia until paid over to the Tax Commissioner or if assumed or absorbed in accordance with the provisions of §11-15A-8 of this code, the exten</w:t>
      </w:r>
      <w:r w:rsidR="00285455" w:rsidRPr="001E53C4">
        <w:rPr>
          <w:color w:val="auto"/>
        </w:rPr>
        <w:t>t</w:t>
      </w:r>
      <w:r w:rsidRPr="001E53C4">
        <w:rPr>
          <w:color w:val="auto"/>
        </w:rPr>
        <w:t xml:space="preserve"> to which such taxes were so absorbed or assumed; and</w:t>
      </w:r>
    </w:p>
    <w:p w14:paraId="5C4B431E" w14:textId="2F2BD852" w:rsidR="00B530B1" w:rsidRPr="001E53C4" w:rsidRDefault="00B530B1" w:rsidP="00B530B1">
      <w:pPr>
        <w:pStyle w:val="SectionBody"/>
        <w:rPr>
          <w:color w:val="auto"/>
        </w:rPr>
        <w:sectPr w:rsidR="00B530B1" w:rsidRPr="001E53C4" w:rsidSect="00C247F5">
          <w:type w:val="continuous"/>
          <w:pgSz w:w="12240" w:h="15840"/>
          <w:pgMar w:top="1440" w:right="1440" w:bottom="1440" w:left="1440" w:header="720" w:footer="720" w:gutter="0"/>
          <w:lnNumType w:countBy="1" w:restart="newSection"/>
          <w:cols w:space="720"/>
          <w:noEndnote/>
          <w:docGrid w:linePitch="326"/>
        </w:sectPr>
      </w:pPr>
      <w:r w:rsidRPr="001E53C4">
        <w:rPr>
          <w:color w:val="auto"/>
        </w:rPr>
        <w:t xml:space="preserve">(5) Any other information as required by this article or </w:t>
      </w:r>
      <w:r w:rsidR="000779E0" w:rsidRPr="001E53C4">
        <w:rPr>
          <w:color w:val="auto"/>
        </w:rPr>
        <w:t xml:space="preserve">§11-15B-1 </w:t>
      </w:r>
      <w:r w:rsidR="000779E0" w:rsidRPr="001E53C4">
        <w:rPr>
          <w:i/>
          <w:iCs/>
          <w:color w:val="auto"/>
        </w:rPr>
        <w:t>et seq</w:t>
      </w:r>
      <w:r w:rsidR="000779E0" w:rsidRPr="001E53C4">
        <w:rPr>
          <w:color w:val="auto"/>
        </w:rPr>
        <w:t>. of this code</w:t>
      </w:r>
      <w:r w:rsidR="00C76822" w:rsidRPr="001E53C4">
        <w:rPr>
          <w:color w:val="auto"/>
        </w:rPr>
        <w:t xml:space="preserve">, </w:t>
      </w:r>
      <w:r w:rsidRPr="001E53C4">
        <w:rPr>
          <w:color w:val="auto"/>
        </w:rPr>
        <w:t>or as required by the Tax Commissioner.</w:t>
      </w:r>
    </w:p>
    <w:p w14:paraId="38CD3E40" w14:textId="01E72668" w:rsidR="00B530B1" w:rsidRPr="001E53C4" w:rsidRDefault="00B530B1" w:rsidP="00B530B1">
      <w:pPr>
        <w:pStyle w:val="SectionHeading"/>
        <w:rPr>
          <w:color w:val="auto"/>
        </w:rPr>
      </w:pPr>
      <w:r w:rsidRPr="001E53C4">
        <w:rPr>
          <w:color w:val="auto"/>
        </w:rPr>
        <w:t xml:space="preserve">§11-15-4a. </w:t>
      </w:r>
      <w:proofErr w:type="spellStart"/>
      <w:r w:rsidRPr="001E53C4">
        <w:rPr>
          <w:color w:val="auto"/>
        </w:rPr>
        <w:t>Noncollection</w:t>
      </w:r>
      <w:proofErr w:type="spellEnd"/>
      <w:r w:rsidRPr="001E53C4">
        <w:rPr>
          <w:color w:val="auto"/>
        </w:rPr>
        <w:t xml:space="preserve"> of tax; liability of vendor.</w:t>
      </w:r>
    </w:p>
    <w:p w14:paraId="08A7008B" w14:textId="27C3A4E2" w:rsidR="00B530B1" w:rsidRPr="001E53C4" w:rsidRDefault="00B530B1" w:rsidP="00B530B1">
      <w:pPr>
        <w:pStyle w:val="SectionBody"/>
        <w:rPr>
          <w:color w:val="auto"/>
        </w:rPr>
      </w:pPr>
      <w:r w:rsidRPr="001E53C4">
        <w:rPr>
          <w:color w:val="auto"/>
        </w:rPr>
        <w:t xml:space="preserve">If any vendor does not collect the tax imposed by </w:t>
      </w:r>
      <w:r w:rsidR="000779E0" w:rsidRPr="001E53C4">
        <w:rPr>
          <w:color w:val="auto"/>
        </w:rPr>
        <w:t>§11-15-3</w:t>
      </w:r>
      <w:r w:rsidR="00FB3391" w:rsidRPr="001E53C4">
        <w:rPr>
          <w:color w:val="auto"/>
        </w:rPr>
        <w:t xml:space="preserve"> </w:t>
      </w:r>
      <w:r w:rsidR="006179DC" w:rsidRPr="001E53C4">
        <w:rPr>
          <w:color w:val="auto"/>
        </w:rPr>
        <w:t>of this code</w:t>
      </w:r>
      <w:r w:rsidRPr="001E53C4">
        <w:rPr>
          <w:color w:val="auto"/>
        </w:rPr>
        <w:t xml:space="preserve">, the vendor shall be personally liable for the amount the vendor did not collect, except as otherwise provided in this article or </w:t>
      </w:r>
      <w:r w:rsidR="000779E0" w:rsidRPr="001E53C4">
        <w:rPr>
          <w:color w:val="auto"/>
        </w:rPr>
        <w:t xml:space="preserve">§11-15B-1 </w:t>
      </w:r>
      <w:r w:rsidR="000779E0" w:rsidRPr="001E53C4">
        <w:rPr>
          <w:i/>
          <w:iCs/>
          <w:color w:val="auto"/>
        </w:rPr>
        <w:t>et seq</w:t>
      </w:r>
      <w:r w:rsidR="000779E0" w:rsidRPr="001E53C4">
        <w:rPr>
          <w:color w:val="auto"/>
        </w:rPr>
        <w:t>. of this code</w:t>
      </w:r>
      <w:r w:rsidR="00D806FE" w:rsidRPr="001E53C4">
        <w:rPr>
          <w:color w:val="auto"/>
        </w:rPr>
        <w:t>.</w:t>
      </w:r>
    </w:p>
    <w:p w14:paraId="5FE571B6" w14:textId="77777777" w:rsidR="00B530B1" w:rsidRPr="001E53C4" w:rsidRDefault="00B530B1" w:rsidP="00B530B1">
      <w:pPr>
        <w:pStyle w:val="SectionHeading"/>
        <w:rPr>
          <w:color w:val="auto"/>
        </w:rPr>
        <w:sectPr w:rsidR="00B530B1" w:rsidRPr="001E53C4" w:rsidSect="00C247F5">
          <w:type w:val="continuous"/>
          <w:pgSz w:w="12240" w:h="15840"/>
          <w:pgMar w:top="1440" w:right="1440" w:bottom="1440" w:left="1440" w:header="720" w:footer="720" w:gutter="0"/>
          <w:lnNumType w:countBy="1" w:restart="newSection"/>
          <w:cols w:space="720"/>
          <w:noEndnote/>
          <w:docGrid w:linePitch="326"/>
        </w:sectPr>
      </w:pPr>
    </w:p>
    <w:p w14:paraId="67982213" w14:textId="69A451DD" w:rsidR="00B530B1" w:rsidRPr="001E53C4" w:rsidRDefault="00B530B1" w:rsidP="00B530B1">
      <w:pPr>
        <w:pStyle w:val="SectionHeading"/>
        <w:rPr>
          <w:color w:val="auto"/>
        </w:rPr>
      </w:pPr>
      <w:r w:rsidRPr="001E53C4">
        <w:rPr>
          <w:color w:val="auto"/>
        </w:rPr>
        <w:t>§11-15-4b. Liability of purchaser; assessment and collection.</w:t>
      </w:r>
    </w:p>
    <w:p w14:paraId="52601AE7" w14:textId="179944C0" w:rsidR="00B530B1" w:rsidRPr="001E53C4" w:rsidRDefault="00B530B1" w:rsidP="00BF2829">
      <w:pPr>
        <w:pStyle w:val="SectionBody"/>
        <w:rPr>
          <w:color w:val="auto"/>
        </w:rPr>
      </w:pPr>
      <w:r w:rsidRPr="001E53C4">
        <w:rPr>
          <w:color w:val="auto"/>
        </w:rPr>
        <w:t xml:space="preserve">(a) </w:t>
      </w:r>
      <w:r w:rsidRPr="001E53C4">
        <w:rPr>
          <w:i/>
          <w:iCs/>
          <w:color w:val="auto"/>
        </w:rPr>
        <w:t>General.</w:t>
      </w:r>
      <w:r w:rsidR="00CE5557" w:rsidRPr="001E53C4">
        <w:rPr>
          <w:i/>
          <w:iCs/>
          <w:color w:val="auto"/>
        </w:rPr>
        <w:t xml:space="preserve"> </w:t>
      </w:r>
      <w:r w:rsidR="000779E0" w:rsidRPr="001E53C4">
        <w:rPr>
          <w:i/>
          <w:iCs/>
          <w:color w:val="auto"/>
        </w:rPr>
        <w:t>—</w:t>
      </w:r>
      <w:r w:rsidRPr="001E53C4">
        <w:rPr>
          <w:color w:val="auto"/>
        </w:rPr>
        <w:t xml:space="preserve"> </w:t>
      </w:r>
      <w:r w:rsidR="005F19E6" w:rsidRPr="001E53C4">
        <w:rPr>
          <w:color w:val="auto"/>
        </w:rPr>
        <w:t xml:space="preserve"> Unless the vendor assumed or absorbs the tax imposed by this article in accordance with §11-15A-8 of this code, if </w:t>
      </w:r>
      <w:r w:rsidRPr="001E53C4">
        <w:rPr>
          <w:color w:val="auto"/>
        </w:rPr>
        <w:t xml:space="preserve">any purchaser refuses or otherwise does not pay to the vendor the tax imposed by </w:t>
      </w:r>
      <w:r w:rsidR="000779E0" w:rsidRPr="001E53C4">
        <w:rPr>
          <w:color w:val="auto"/>
        </w:rPr>
        <w:t>§11-15-3 of this code</w:t>
      </w:r>
      <w:r w:rsidRPr="001E53C4">
        <w:rPr>
          <w:color w:val="auto"/>
        </w:rPr>
        <w:t xml:space="preserve">, or a purchaser refuses to present to the vendor a proper certificate indicating the sale is not subject to this tax, or presents to the vendor a false certificate, or after presenting a proper certificate uses the items purchased in a manner that the sale would be subject to the tax, the purchaser shall be personally liable for the amount of tax applicable to the transaction or transactions. </w:t>
      </w:r>
    </w:p>
    <w:p w14:paraId="4BF4EE41" w14:textId="6DEF3AA3" w:rsidR="00B530B1" w:rsidRPr="001E53C4" w:rsidRDefault="00B530B1" w:rsidP="00BF2829">
      <w:pPr>
        <w:pStyle w:val="SectionBody"/>
        <w:rPr>
          <w:color w:val="auto"/>
        </w:rPr>
      </w:pPr>
      <w:r w:rsidRPr="001E53C4">
        <w:rPr>
          <w:color w:val="auto"/>
        </w:rPr>
        <w:t xml:space="preserve">(b) </w:t>
      </w:r>
      <w:r w:rsidRPr="001E53C4">
        <w:rPr>
          <w:i/>
          <w:iCs/>
          <w:color w:val="auto"/>
        </w:rPr>
        <w:t>Collection of tax from purchaser</w:t>
      </w:r>
      <w:r w:rsidRPr="001E53C4">
        <w:rPr>
          <w:color w:val="auto"/>
        </w:rPr>
        <w:t xml:space="preserve">. </w:t>
      </w:r>
      <w:r w:rsidR="000779E0" w:rsidRPr="001E53C4">
        <w:rPr>
          <w:color w:val="auto"/>
        </w:rPr>
        <w:t>—</w:t>
      </w:r>
      <w:r w:rsidRPr="001E53C4">
        <w:rPr>
          <w:color w:val="auto"/>
        </w:rPr>
        <w:t xml:space="preserve"> </w:t>
      </w:r>
      <w:r w:rsidR="000E2668" w:rsidRPr="001E53C4">
        <w:rPr>
          <w:color w:val="auto"/>
        </w:rPr>
        <w:t xml:space="preserve"> </w:t>
      </w:r>
      <w:r w:rsidR="005F19E6" w:rsidRPr="001E53C4">
        <w:rPr>
          <w:color w:val="auto"/>
        </w:rPr>
        <w:t xml:space="preserve">Except as otherwise provided in this chapter, nothing </w:t>
      </w:r>
      <w:r w:rsidRPr="001E53C4">
        <w:rPr>
          <w:color w:val="auto"/>
        </w:rPr>
        <w:t xml:space="preserve">in this section relieves any purchaser who owes the tax and who has not paid the tax imposed by </w:t>
      </w:r>
      <w:r w:rsidR="000779E0" w:rsidRPr="001E53C4">
        <w:rPr>
          <w:color w:val="auto"/>
        </w:rPr>
        <w:t>§11-15-3 of this code</w:t>
      </w:r>
      <w:r w:rsidR="000E2668" w:rsidRPr="001E53C4">
        <w:rPr>
          <w:color w:val="auto"/>
        </w:rPr>
        <w:t xml:space="preserve"> </w:t>
      </w:r>
      <w:r w:rsidRPr="001E53C4">
        <w:rPr>
          <w:color w:val="auto"/>
        </w:rPr>
        <w:t>from liability for payment of the tax. In those cases</w:t>
      </w:r>
      <w:r w:rsidR="005F19E6" w:rsidRPr="001E53C4">
        <w:rPr>
          <w:color w:val="auto"/>
        </w:rPr>
        <w:t>,</w:t>
      </w:r>
      <w:r w:rsidRPr="001E53C4">
        <w:rPr>
          <w:color w:val="auto"/>
        </w:rPr>
        <w:t xml:space="preserve"> the Tax Commissioner has authority to make an assessment against the purchaser, based upon any information within his or her possession or that may come into his or her possession. This assessment and notice thereof shall be made and given in accordance with </w:t>
      </w:r>
      <w:r w:rsidR="000779E0" w:rsidRPr="001E53C4">
        <w:rPr>
          <w:color w:val="auto"/>
        </w:rPr>
        <w:t>§11-10-7 and §11-10-8 of this code</w:t>
      </w:r>
      <w:r w:rsidR="005F19E6" w:rsidRPr="001E53C4">
        <w:rPr>
          <w:color w:val="auto"/>
        </w:rPr>
        <w:t>.</w:t>
      </w:r>
    </w:p>
    <w:p w14:paraId="0E650164" w14:textId="53AF8B49" w:rsidR="00B530B1" w:rsidRPr="001E53C4" w:rsidRDefault="00B530B1" w:rsidP="00BF2829">
      <w:pPr>
        <w:pStyle w:val="SectionBody"/>
        <w:rPr>
          <w:color w:val="auto"/>
        </w:rPr>
        <w:sectPr w:rsidR="00B530B1" w:rsidRPr="001E53C4" w:rsidSect="00C247F5">
          <w:type w:val="continuous"/>
          <w:pgSz w:w="12240" w:h="15840"/>
          <w:pgMar w:top="1440" w:right="1440" w:bottom="1440" w:left="1440" w:header="720" w:footer="720" w:gutter="0"/>
          <w:lnNumType w:countBy="1" w:restart="newSection"/>
          <w:cols w:space="720"/>
          <w:noEndnote/>
          <w:docGrid w:linePitch="326"/>
        </w:sectPr>
      </w:pPr>
      <w:r w:rsidRPr="001E53C4">
        <w:rPr>
          <w:color w:val="auto"/>
        </w:rPr>
        <w:lastRenderedPageBreak/>
        <w:t xml:space="preserve">(c) </w:t>
      </w:r>
      <w:r w:rsidRPr="001E53C4">
        <w:rPr>
          <w:i/>
          <w:iCs/>
          <w:color w:val="auto"/>
        </w:rPr>
        <w:t>Liability of vendor</w:t>
      </w:r>
      <w:r w:rsidRPr="001E53C4">
        <w:rPr>
          <w:color w:val="auto"/>
        </w:rPr>
        <w:t>.</w:t>
      </w:r>
      <w:r w:rsidR="00066AE6" w:rsidRPr="001E53C4">
        <w:rPr>
          <w:color w:val="auto"/>
        </w:rPr>
        <w:t xml:space="preserve"> </w:t>
      </w:r>
      <w:r w:rsidR="000779E0" w:rsidRPr="001E53C4">
        <w:rPr>
          <w:color w:val="auto"/>
        </w:rPr>
        <w:t>—</w:t>
      </w:r>
      <w:r w:rsidRPr="001E53C4">
        <w:rPr>
          <w:color w:val="auto"/>
        </w:rPr>
        <w:t xml:space="preserve"> </w:t>
      </w:r>
      <w:r w:rsidR="00066AE6" w:rsidRPr="001E53C4">
        <w:rPr>
          <w:color w:val="auto"/>
        </w:rPr>
        <w:t xml:space="preserve"> </w:t>
      </w:r>
      <w:r w:rsidRPr="001E53C4">
        <w:rPr>
          <w:color w:val="auto"/>
        </w:rPr>
        <w:t xml:space="preserve">This section may not be construed as relieving the vendor from liability for the tax, except as otherwise provided in this article or </w:t>
      </w:r>
      <w:r w:rsidR="000779E0" w:rsidRPr="001E53C4">
        <w:rPr>
          <w:color w:val="auto"/>
        </w:rPr>
        <w:t xml:space="preserve">§11-15B-1 </w:t>
      </w:r>
      <w:r w:rsidR="000779E0" w:rsidRPr="001E53C4">
        <w:rPr>
          <w:i/>
          <w:iCs/>
          <w:color w:val="auto"/>
        </w:rPr>
        <w:t>et seq</w:t>
      </w:r>
      <w:r w:rsidR="000779E0" w:rsidRPr="001E53C4">
        <w:rPr>
          <w:color w:val="auto"/>
        </w:rPr>
        <w:t>. of this code</w:t>
      </w:r>
      <w:r w:rsidRPr="001E53C4">
        <w:rPr>
          <w:color w:val="auto"/>
        </w:rPr>
        <w:t>.</w:t>
      </w:r>
    </w:p>
    <w:p w14:paraId="17A76517" w14:textId="0DA96499" w:rsidR="005F19E6" w:rsidRPr="001E53C4" w:rsidRDefault="005F19E6" w:rsidP="005F19E6">
      <w:pPr>
        <w:pStyle w:val="SectionHeading"/>
        <w:rPr>
          <w:color w:val="auto"/>
        </w:rPr>
      </w:pPr>
      <w:r w:rsidRPr="001E53C4">
        <w:rPr>
          <w:color w:val="auto"/>
        </w:rPr>
        <w:t>§11-15-13. Remittance of tax when sale on credit.</w:t>
      </w:r>
    </w:p>
    <w:p w14:paraId="0BDDD9AF" w14:textId="77777777" w:rsidR="005F19E6" w:rsidRPr="001E53C4" w:rsidRDefault="005F19E6" w:rsidP="005F19E6">
      <w:pPr>
        <w:pStyle w:val="SectionBody"/>
        <w:rPr>
          <w:color w:val="auto"/>
        </w:rPr>
        <w:sectPr w:rsidR="005F19E6" w:rsidRPr="001E53C4" w:rsidSect="00C247F5">
          <w:type w:val="continuous"/>
          <w:pgSz w:w="12240" w:h="15840"/>
          <w:pgMar w:top="1440" w:right="1440" w:bottom="1440" w:left="1440" w:header="720" w:footer="720" w:gutter="0"/>
          <w:lnNumType w:countBy="1" w:restart="newSection"/>
          <w:cols w:space="720"/>
          <w:noEndnote/>
          <w:docGrid w:linePitch="326"/>
        </w:sectPr>
      </w:pPr>
      <w:r w:rsidRPr="001E53C4">
        <w:rPr>
          <w:color w:val="auto"/>
        </w:rPr>
        <w:t>A vendor doing business wholly or partially on a credit basis shall remit to the Tax Commissioner the tax due on the credit sale for the month in which the credit transaction occurred.</w:t>
      </w:r>
    </w:p>
    <w:p w14:paraId="0CC5C17F" w14:textId="0601BE67" w:rsidR="005F19E6" w:rsidRPr="001E53C4" w:rsidRDefault="005F19E6" w:rsidP="005F19E6">
      <w:pPr>
        <w:pStyle w:val="ArticleHeading"/>
        <w:rPr>
          <w:color w:val="auto"/>
        </w:rPr>
      </w:pPr>
      <w:r w:rsidRPr="001E53C4">
        <w:rPr>
          <w:color w:val="auto"/>
        </w:rPr>
        <w:t>Article 15A. Use Tax.</w:t>
      </w:r>
    </w:p>
    <w:p w14:paraId="7BFCD009" w14:textId="4E07654B" w:rsidR="005F19E6" w:rsidRPr="001E53C4" w:rsidRDefault="005F19E6" w:rsidP="00BF2829">
      <w:pPr>
        <w:pStyle w:val="SectionHeading"/>
        <w:rPr>
          <w:color w:val="auto"/>
        </w:rPr>
      </w:pPr>
      <w:r w:rsidRPr="001E53C4">
        <w:rPr>
          <w:color w:val="auto"/>
        </w:rPr>
        <w:t>§11-15A-5. How collected.</w:t>
      </w:r>
    </w:p>
    <w:p w14:paraId="2CC5EDD2" w14:textId="3684EBEB" w:rsidR="005F19E6" w:rsidRPr="001E53C4" w:rsidRDefault="005F19E6" w:rsidP="00BF2829">
      <w:pPr>
        <w:pStyle w:val="SectionBody"/>
        <w:rPr>
          <w:color w:val="auto"/>
        </w:rPr>
      </w:pPr>
      <w:r w:rsidRPr="001E53C4">
        <w:rPr>
          <w:color w:val="auto"/>
        </w:rPr>
        <w:t xml:space="preserve">Unless otherwise provided in this chapter, the tax imposed in </w:t>
      </w:r>
      <w:r w:rsidR="005F20F3" w:rsidRPr="001E53C4">
        <w:rPr>
          <w:color w:val="auto"/>
        </w:rPr>
        <w:t>§11-15A-2 of this code</w:t>
      </w:r>
      <w:r w:rsidR="00477385" w:rsidRPr="001E53C4">
        <w:rPr>
          <w:color w:val="auto"/>
        </w:rPr>
        <w:t xml:space="preserve"> </w:t>
      </w:r>
      <w:r w:rsidRPr="001E53C4">
        <w:rPr>
          <w:color w:val="auto"/>
        </w:rPr>
        <w:t>shall be collected in the following manner:</w:t>
      </w:r>
    </w:p>
    <w:p w14:paraId="4C739D4F" w14:textId="66497F85" w:rsidR="00252912" w:rsidRPr="001E53C4" w:rsidRDefault="005F19E6" w:rsidP="00252912">
      <w:pPr>
        <w:pStyle w:val="SectionBody"/>
        <w:rPr>
          <w:color w:val="auto"/>
        </w:rPr>
      </w:pPr>
      <w:r w:rsidRPr="001E53C4">
        <w:rPr>
          <w:color w:val="auto"/>
        </w:rPr>
        <w:t xml:space="preserve">(1) The tax upon the use of all tangible personal property, custom software or services, sold by a retailer engaging in business in this state, or by any other retailer as the Tax Commissioner authorizes pursuant to </w:t>
      </w:r>
      <w:r w:rsidR="000779E0" w:rsidRPr="001E53C4">
        <w:rPr>
          <w:color w:val="auto"/>
        </w:rPr>
        <w:t xml:space="preserve">§11-15A-7 or §11-15B-1 </w:t>
      </w:r>
      <w:r w:rsidR="000779E0" w:rsidRPr="001E53C4">
        <w:rPr>
          <w:i/>
          <w:iCs/>
          <w:color w:val="auto"/>
        </w:rPr>
        <w:t>et seq</w:t>
      </w:r>
      <w:r w:rsidR="000779E0" w:rsidRPr="001E53C4">
        <w:rPr>
          <w:color w:val="auto"/>
        </w:rPr>
        <w:t>. of this code</w:t>
      </w:r>
      <w:r w:rsidRPr="001E53C4">
        <w:rPr>
          <w:color w:val="auto"/>
        </w:rPr>
        <w:t xml:space="preserve">, shall be collected by the retailer and remitted to the State Tax Commissioner, pursuant to the provisions of </w:t>
      </w:r>
      <w:r w:rsidR="000779E0" w:rsidRPr="001E53C4">
        <w:rPr>
          <w:color w:val="auto"/>
        </w:rPr>
        <w:t>§11-15A-6 through §11-15A-10</w:t>
      </w:r>
      <w:r w:rsidR="00252912" w:rsidRPr="001E53C4">
        <w:rPr>
          <w:color w:val="auto"/>
        </w:rPr>
        <w:t xml:space="preserve">, inclusive, of this </w:t>
      </w:r>
      <w:r w:rsidR="000779E0" w:rsidRPr="001E53C4">
        <w:rPr>
          <w:color w:val="auto"/>
        </w:rPr>
        <w:t>code</w:t>
      </w:r>
      <w:r w:rsidR="00252912" w:rsidRPr="001E53C4">
        <w:rPr>
          <w:color w:val="auto"/>
        </w:rPr>
        <w:t xml:space="preserve">, or by the seller registered under </w:t>
      </w:r>
      <w:r w:rsidR="000779E0" w:rsidRPr="001E53C4">
        <w:rPr>
          <w:color w:val="auto"/>
        </w:rPr>
        <w:t xml:space="preserve">§11-15B-1 </w:t>
      </w:r>
      <w:r w:rsidR="000779E0" w:rsidRPr="001E53C4">
        <w:rPr>
          <w:i/>
          <w:iCs/>
          <w:color w:val="auto"/>
        </w:rPr>
        <w:t>et seq</w:t>
      </w:r>
      <w:r w:rsidR="000779E0" w:rsidRPr="001E53C4">
        <w:rPr>
          <w:color w:val="auto"/>
        </w:rPr>
        <w:t>. of this code</w:t>
      </w:r>
      <w:r w:rsidR="00252912" w:rsidRPr="001E53C4">
        <w:rPr>
          <w:color w:val="auto"/>
        </w:rPr>
        <w:t xml:space="preserve">, in accordance with the provisions of this article and </w:t>
      </w:r>
      <w:r w:rsidR="005F20F3" w:rsidRPr="001E53C4">
        <w:rPr>
          <w:color w:val="auto"/>
        </w:rPr>
        <w:t xml:space="preserve">§11-15B-1 </w:t>
      </w:r>
      <w:r w:rsidR="005F20F3" w:rsidRPr="001E53C4">
        <w:rPr>
          <w:i/>
          <w:iCs/>
          <w:color w:val="auto"/>
        </w:rPr>
        <w:t>et seq</w:t>
      </w:r>
      <w:r w:rsidR="005F20F3" w:rsidRPr="001E53C4">
        <w:rPr>
          <w:color w:val="auto"/>
        </w:rPr>
        <w:t>. of this code</w:t>
      </w:r>
      <w:r w:rsidR="00252912" w:rsidRPr="001E53C4">
        <w:rPr>
          <w:color w:val="auto"/>
        </w:rPr>
        <w:t>.</w:t>
      </w:r>
    </w:p>
    <w:p w14:paraId="24D50F69" w14:textId="51E80CB4" w:rsidR="005F19E6" w:rsidRPr="001E53C4" w:rsidRDefault="005F19E6" w:rsidP="00BF2829">
      <w:pPr>
        <w:pStyle w:val="SectionBody"/>
        <w:rPr>
          <w:color w:val="auto"/>
        </w:rPr>
        <w:sectPr w:rsidR="005F19E6" w:rsidRPr="001E53C4" w:rsidSect="00C247F5">
          <w:type w:val="continuous"/>
          <w:pgSz w:w="12240" w:h="15840"/>
          <w:pgMar w:top="1440" w:right="1440" w:bottom="1440" w:left="1440" w:header="720" w:footer="720" w:gutter="0"/>
          <w:lnNumType w:countBy="1" w:restart="newSection"/>
          <w:cols w:space="720"/>
          <w:noEndnote/>
          <w:docGrid w:linePitch="326"/>
        </w:sectPr>
      </w:pPr>
      <w:r w:rsidRPr="001E53C4">
        <w:rPr>
          <w:color w:val="auto"/>
        </w:rPr>
        <w:t>(2) The tax upon the use of all tangible personal property, custom software</w:t>
      </w:r>
      <w:r w:rsidR="006179DC" w:rsidRPr="001E53C4">
        <w:rPr>
          <w:color w:val="auto"/>
        </w:rPr>
        <w:t>,</w:t>
      </w:r>
      <w:r w:rsidRPr="001E53C4">
        <w:rPr>
          <w:color w:val="auto"/>
        </w:rPr>
        <w:t xml:space="preserve"> and taxable services not paid pursuant to subdivision (1) of this section, shall be paid to the Tax Commissioner directly by any person using the property or service within this state, pursuant to the provisions of </w:t>
      </w:r>
      <w:r w:rsidR="000779E0" w:rsidRPr="001E53C4">
        <w:rPr>
          <w:color w:val="auto"/>
        </w:rPr>
        <w:t>§11-15A-11 of this code</w:t>
      </w:r>
      <w:r w:rsidR="00C123AD" w:rsidRPr="001E53C4">
        <w:rPr>
          <w:color w:val="auto"/>
        </w:rPr>
        <w:t>.</w:t>
      </w:r>
    </w:p>
    <w:p w14:paraId="70E1C056" w14:textId="77777777" w:rsidR="005F19E6" w:rsidRPr="001E53C4" w:rsidRDefault="005F19E6" w:rsidP="005F19E6">
      <w:pPr>
        <w:pStyle w:val="SectionHeading"/>
        <w:rPr>
          <w:color w:val="auto"/>
        </w:rPr>
      </w:pPr>
      <w:r w:rsidRPr="001E53C4">
        <w:rPr>
          <w:color w:val="auto"/>
        </w:rPr>
        <w:t>§11-15A-6. Collection by retailer.</w:t>
      </w:r>
    </w:p>
    <w:p w14:paraId="1F9C9E6D" w14:textId="245B61E7" w:rsidR="005F19E6" w:rsidRPr="001E53C4" w:rsidRDefault="005F19E6" w:rsidP="005F19E6">
      <w:pPr>
        <w:pStyle w:val="SectionBody"/>
        <w:rPr>
          <w:color w:val="auto"/>
        </w:rPr>
      </w:pPr>
      <w:r w:rsidRPr="001E53C4">
        <w:rPr>
          <w:color w:val="auto"/>
        </w:rPr>
        <w:t xml:space="preserve">(a) Unless otherwise provided in this chapter, every retailer engaging in business in this state and making sales of tangible personal property, custom software, or taxable services for delivery into this state, or with the knowledge, directly or indirectly, that the property or service is intended for use in this state, that are not exempted under the provisions of </w:t>
      </w:r>
      <w:r w:rsidR="000779E0" w:rsidRPr="001E53C4">
        <w:rPr>
          <w:color w:val="auto"/>
        </w:rPr>
        <w:t xml:space="preserve">§11-15A-3 of this </w:t>
      </w:r>
      <w:r w:rsidR="005F20F3" w:rsidRPr="001E53C4">
        <w:rPr>
          <w:color w:val="auto"/>
        </w:rPr>
        <w:t>code</w:t>
      </w:r>
      <w:r w:rsidR="00BE78AA" w:rsidRPr="001E53C4">
        <w:rPr>
          <w:color w:val="auto"/>
        </w:rPr>
        <w:t xml:space="preserve">, </w:t>
      </w:r>
      <w:r w:rsidRPr="001E53C4">
        <w:rPr>
          <w:color w:val="auto"/>
        </w:rPr>
        <w:t xml:space="preserve">shall at the time of making the sales, whether within or without the state, collect the tax </w:t>
      </w:r>
      <w:r w:rsidRPr="001E53C4">
        <w:rPr>
          <w:color w:val="auto"/>
        </w:rPr>
        <w:lastRenderedPageBreak/>
        <w:t>imposed by this article from the purchaser, and give to the purchaser a receipt therefor in the manner and form prescribed by the Tax Commissioner, if the Tax Commissioner prescribes by rule.</w:t>
      </w:r>
    </w:p>
    <w:p w14:paraId="567686C0" w14:textId="5ADDE1DC" w:rsidR="005F19E6" w:rsidRPr="001E53C4" w:rsidRDefault="005F19E6" w:rsidP="005F19E6">
      <w:pPr>
        <w:pStyle w:val="SectionBody"/>
        <w:rPr>
          <w:color w:val="auto"/>
        </w:rPr>
        <w:sectPr w:rsidR="005F19E6" w:rsidRPr="001E53C4" w:rsidSect="00C247F5">
          <w:type w:val="continuous"/>
          <w:pgSz w:w="12240" w:h="15840"/>
          <w:pgMar w:top="1440" w:right="1440" w:bottom="1440" w:left="1440" w:header="720" w:footer="720" w:gutter="0"/>
          <w:lnNumType w:countBy="1" w:restart="newSection"/>
          <w:cols w:space="720"/>
          <w:noEndnote/>
          <w:docGrid w:linePitch="326"/>
        </w:sectPr>
      </w:pPr>
      <w:r w:rsidRPr="001E53C4">
        <w:rPr>
          <w:color w:val="auto"/>
        </w:rPr>
        <w:t>(b) Each retailer shall list with the Tax Commissioner the name and address of all the retailer</w:t>
      </w:r>
      <w:r w:rsidR="00B55365" w:rsidRPr="001E53C4">
        <w:rPr>
          <w:color w:val="auto"/>
        </w:rPr>
        <w:t>’</w:t>
      </w:r>
      <w:r w:rsidRPr="001E53C4">
        <w:rPr>
          <w:color w:val="auto"/>
        </w:rPr>
        <w:t>s agents operating in this state, and the location of any and all distribution or sales houses or offices or other places of business in this state of the retailer and the retailer</w:t>
      </w:r>
      <w:r w:rsidR="00293F4C" w:rsidRPr="001E53C4">
        <w:rPr>
          <w:color w:val="auto"/>
        </w:rPr>
        <w:t>’</w:t>
      </w:r>
      <w:r w:rsidRPr="001E53C4">
        <w:rPr>
          <w:color w:val="auto"/>
        </w:rPr>
        <w:t>s agent or agents.</w:t>
      </w:r>
    </w:p>
    <w:p w14:paraId="4673B8B7" w14:textId="60C791FD" w:rsidR="005F19E6" w:rsidRPr="001E53C4" w:rsidRDefault="005F19E6" w:rsidP="00BF2829">
      <w:pPr>
        <w:pStyle w:val="SectionHeading"/>
        <w:rPr>
          <w:color w:val="auto"/>
        </w:rPr>
      </w:pPr>
      <w:r w:rsidRPr="001E53C4">
        <w:rPr>
          <w:color w:val="auto"/>
        </w:rPr>
        <w:t>§11-15A-8. Absorbing tax.</w:t>
      </w:r>
    </w:p>
    <w:p w14:paraId="3103976F" w14:textId="22D293DE" w:rsidR="005F19E6" w:rsidRPr="001E53C4" w:rsidRDefault="005F19E6" w:rsidP="00A17037">
      <w:pPr>
        <w:pStyle w:val="SectionBody"/>
        <w:rPr>
          <w:color w:val="auto"/>
        </w:rPr>
      </w:pPr>
      <w:r w:rsidRPr="001E53C4">
        <w:rPr>
          <w:color w:val="auto"/>
        </w:rPr>
        <w:t xml:space="preserve">(a) A retailer may advertise or hold out </w:t>
      </w:r>
      <w:r w:rsidR="00BE78AA" w:rsidRPr="001E53C4">
        <w:rPr>
          <w:color w:val="auto"/>
        </w:rPr>
        <w:t xml:space="preserve">or </w:t>
      </w:r>
      <w:r w:rsidRPr="001E53C4">
        <w:rPr>
          <w:color w:val="auto"/>
        </w:rPr>
        <w:t>state to the public or to any purchaser, consumer or user, directly or indirectly, that the tax or any part thereof imposed by this article will be assumed or absorbed by the retailer or that any part required to be added to the purchase price will be refunded, so long as:</w:t>
      </w:r>
    </w:p>
    <w:p w14:paraId="278D7B20" w14:textId="47BB3849" w:rsidR="005F19E6" w:rsidRPr="001E53C4" w:rsidRDefault="005F19E6" w:rsidP="00A17037">
      <w:pPr>
        <w:pStyle w:val="SectionBody"/>
        <w:rPr>
          <w:color w:val="auto"/>
        </w:rPr>
      </w:pPr>
      <w:r w:rsidRPr="001E53C4">
        <w:rPr>
          <w:color w:val="auto"/>
        </w:rPr>
        <w:t xml:space="preserve">(1) The retailer separately states the selling </w:t>
      </w:r>
      <w:r w:rsidR="00ED7147" w:rsidRPr="001E53C4">
        <w:rPr>
          <w:color w:val="auto"/>
        </w:rPr>
        <w:t>price</w:t>
      </w:r>
      <w:r w:rsidRPr="001E53C4">
        <w:rPr>
          <w:color w:val="auto"/>
        </w:rPr>
        <w:t xml:space="preserve"> of the property sold and the full amount of tax imposed by this article on such property; and </w:t>
      </w:r>
    </w:p>
    <w:p w14:paraId="6082304D" w14:textId="383FDE87" w:rsidR="005F19E6" w:rsidRPr="001E53C4" w:rsidRDefault="005F19E6" w:rsidP="00A17037">
      <w:pPr>
        <w:pStyle w:val="SectionBody"/>
        <w:rPr>
          <w:color w:val="auto"/>
        </w:rPr>
      </w:pPr>
      <w:r w:rsidRPr="001E53C4">
        <w:rPr>
          <w:color w:val="auto"/>
        </w:rPr>
        <w:t>(2) For each sale for which the retailer assumes or absorbs all or any part of the tax imposed by this article, the retailer shall remit to the Department of Tax and Revenue the full amount of such tax with the return that covers the period in which the retailer completed the sale or transaction.</w:t>
      </w:r>
    </w:p>
    <w:p w14:paraId="7D83E26B" w14:textId="037F8006" w:rsidR="005F19E6" w:rsidRPr="001E53C4" w:rsidRDefault="005F19E6" w:rsidP="00A17037">
      <w:pPr>
        <w:pStyle w:val="SectionBody"/>
        <w:rPr>
          <w:color w:val="auto"/>
        </w:rPr>
      </w:pPr>
      <w:r w:rsidRPr="001E53C4">
        <w:rPr>
          <w:color w:val="auto"/>
        </w:rPr>
        <w:t>(b) The Tax Commissioner has the power to adopt and promulgate rules for adding, assuming, or absorbing the tax, or the equivalent thereof, by providing different methods applying uniformly to retailers within the same general classification for the purpose of enabling retailers to add, assume, absorb, or collect, as far as practicable, the amount of the tax.</w:t>
      </w:r>
    </w:p>
    <w:p w14:paraId="47922B04" w14:textId="4D5F0786" w:rsidR="005F19E6" w:rsidRPr="001E53C4" w:rsidRDefault="005F19E6" w:rsidP="00A17037">
      <w:pPr>
        <w:pStyle w:val="SectionBody"/>
        <w:rPr>
          <w:color w:val="auto"/>
        </w:rPr>
        <w:sectPr w:rsidR="005F19E6" w:rsidRPr="001E53C4" w:rsidSect="00C247F5">
          <w:type w:val="continuous"/>
          <w:pgSz w:w="12240" w:h="15840"/>
          <w:pgMar w:top="1440" w:right="1440" w:bottom="1440" w:left="1440" w:header="720" w:footer="720" w:gutter="0"/>
          <w:lnNumType w:countBy="1" w:restart="newSection"/>
          <w:cols w:space="720"/>
          <w:noEndnote/>
          <w:docGrid w:linePitch="326"/>
        </w:sectPr>
      </w:pPr>
      <w:r w:rsidRPr="001E53C4">
        <w:rPr>
          <w:color w:val="auto"/>
        </w:rPr>
        <w:t xml:space="preserve">(c) The provisions of this section shall apply to §11-15-1 </w:t>
      </w:r>
      <w:r w:rsidRPr="001E53C4">
        <w:rPr>
          <w:i/>
          <w:iCs/>
          <w:color w:val="auto"/>
        </w:rPr>
        <w:t>et seq</w:t>
      </w:r>
      <w:r w:rsidRPr="001E53C4">
        <w:rPr>
          <w:color w:val="auto"/>
        </w:rPr>
        <w:t>.</w:t>
      </w:r>
      <w:r w:rsidR="00100393" w:rsidRPr="001E53C4">
        <w:rPr>
          <w:color w:val="auto"/>
        </w:rPr>
        <w:t xml:space="preserve"> of this code,</w:t>
      </w:r>
      <w:r w:rsidRPr="001E53C4">
        <w:rPr>
          <w:color w:val="auto"/>
        </w:rPr>
        <w:t xml:space="preserve"> with the same force and effect as if this section was </w:t>
      </w:r>
      <w:r w:rsidR="00ED7147" w:rsidRPr="001E53C4">
        <w:rPr>
          <w:color w:val="auto"/>
        </w:rPr>
        <w:t>expressly</w:t>
      </w:r>
      <w:r w:rsidRPr="001E53C4">
        <w:rPr>
          <w:color w:val="auto"/>
        </w:rPr>
        <w:t xml:space="preserve"> incorporated therein.</w:t>
      </w:r>
    </w:p>
    <w:p w14:paraId="6DB95C75" w14:textId="77777777" w:rsidR="006C1D40" w:rsidRPr="001E53C4" w:rsidRDefault="006C1D40" w:rsidP="00CC1F3B">
      <w:pPr>
        <w:pStyle w:val="Note"/>
        <w:rPr>
          <w:color w:val="auto"/>
        </w:rPr>
      </w:pPr>
    </w:p>
    <w:sectPr w:rsidR="006C1D40" w:rsidRPr="001E53C4" w:rsidSect="00C247F5">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3A753F" w14:textId="77777777" w:rsidR="005F19E6" w:rsidRPr="00B844FE" w:rsidRDefault="005F19E6" w:rsidP="00B844FE">
      <w:r>
        <w:separator/>
      </w:r>
    </w:p>
  </w:endnote>
  <w:endnote w:type="continuationSeparator" w:id="0">
    <w:p w14:paraId="0DE3777D" w14:textId="77777777" w:rsidR="005F19E6" w:rsidRPr="00B844FE" w:rsidRDefault="005F19E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1DA11009" w14:textId="77777777" w:rsidR="005F19E6" w:rsidRPr="00B844FE" w:rsidRDefault="005F19E6"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46F0DDB8" w14:textId="77777777" w:rsidR="005F19E6" w:rsidRDefault="005F19E6"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62FF426A" w14:textId="77777777" w:rsidR="005F19E6" w:rsidRDefault="005F19E6"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A502C0" w14:textId="77777777" w:rsidR="005F19E6" w:rsidRPr="00B844FE" w:rsidRDefault="005F19E6" w:rsidP="00B844FE">
      <w:r>
        <w:separator/>
      </w:r>
    </w:p>
  </w:footnote>
  <w:footnote w:type="continuationSeparator" w:id="0">
    <w:p w14:paraId="49881DA0" w14:textId="77777777" w:rsidR="005F19E6" w:rsidRPr="00B844FE" w:rsidRDefault="005F19E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6CBA9F" w14:textId="180B1AA8" w:rsidR="005F19E6" w:rsidRPr="00B844FE" w:rsidRDefault="00727EBC">
    <w:pPr>
      <w:pStyle w:val="Header"/>
    </w:pPr>
    <w:sdt>
      <w:sdtPr>
        <w:id w:val="-684364211"/>
        <w:placeholder>
          <w:docPart w:val="543F7F9FAEAE4ECD8FBE26096A4517D4"/>
        </w:placeholder>
        <w:temporary/>
        <w:showingPlcHdr/>
        <w15:appearance w15:val="hidden"/>
      </w:sdtPr>
      <w:sdtEndPr/>
      <w:sdtContent>
        <w:r w:rsidR="000779E0" w:rsidRPr="00B844FE">
          <w:t>[Type here]</w:t>
        </w:r>
      </w:sdtContent>
    </w:sdt>
    <w:r w:rsidR="005F19E6" w:rsidRPr="00B844FE">
      <w:ptab w:relativeTo="margin" w:alignment="left" w:leader="none"/>
    </w:r>
    <w:sdt>
      <w:sdtPr>
        <w:id w:val="-556240388"/>
        <w:placeholder>
          <w:docPart w:val="543F7F9FAEAE4ECD8FBE26096A4517D4"/>
        </w:placeholder>
        <w:temporary/>
        <w:showingPlcHdr/>
        <w15:appearance w15:val="hidden"/>
      </w:sdtPr>
      <w:sdtEndPr/>
      <w:sdtContent>
        <w:r w:rsidR="000779E0"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4B25D8" w14:textId="5F786AB1" w:rsidR="005F19E6" w:rsidRPr="00C33014" w:rsidRDefault="001E53C4" w:rsidP="000573A9">
    <w:pPr>
      <w:pStyle w:val="HeaderStyle"/>
    </w:pPr>
    <w:r>
      <w:t>Enr</w:t>
    </w:r>
    <w:r w:rsidR="005F19E6">
      <w:t xml:space="preserve"> </w:t>
    </w:r>
    <w:r w:rsidR="006179DC">
      <w:t xml:space="preserve">SB </w:t>
    </w:r>
    <w:r w:rsidR="00506478">
      <w:t>661</w:t>
    </w:r>
    <w:r w:rsidR="005F19E6" w:rsidRPr="002A0269">
      <w:ptab w:relativeTo="margin" w:alignment="center" w:leader="none"/>
    </w:r>
    <w:r w:rsidR="005F19E6">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30C23E" w14:textId="316D56CB" w:rsidR="00842AA9" w:rsidRDefault="00842AA9">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46F5E"/>
    <w:rsid w:val="000573A9"/>
    <w:rsid w:val="00066AE6"/>
    <w:rsid w:val="000779E0"/>
    <w:rsid w:val="00085D22"/>
    <w:rsid w:val="000C5C77"/>
    <w:rsid w:val="000E2668"/>
    <w:rsid w:val="000E3912"/>
    <w:rsid w:val="00100393"/>
    <w:rsid w:val="0010070F"/>
    <w:rsid w:val="0015112E"/>
    <w:rsid w:val="001552E7"/>
    <w:rsid w:val="001566B4"/>
    <w:rsid w:val="001623E2"/>
    <w:rsid w:val="001A66B7"/>
    <w:rsid w:val="001C279E"/>
    <w:rsid w:val="001D459E"/>
    <w:rsid w:val="001E53C4"/>
    <w:rsid w:val="00252912"/>
    <w:rsid w:val="0026661E"/>
    <w:rsid w:val="0027011C"/>
    <w:rsid w:val="00274200"/>
    <w:rsid w:val="00275740"/>
    <w:rsid w:val="00285455"/>
    <w:rsid w:val="00293F4C"/>
    <w:rsid w:val="00295B0E"/>
    <w:rsid w:val="002A0269"/>
    <w:rsid w:val="002A3895"/>
    <w:rsid w:val="00303684"/>
    <w:rsid w:val="003050C8"/>
    <w:rsid w:val="003143F5"/>
    <w:rsid w:val="00314854"/>
    <w:rsid w:val="00394191"/>
    <w:rsid w:val="00395CD4"/>
    <w:rsid w:val="003C51CD"/>
    <w:rsid w:val="00401991"/>
    <w:rsid w:val="004368E0"/>
    <w:rsid w:val="004526FB"/>
    <w:rsid w:val="00457D3A"/>
    <w:rsid w:val="00477385"/>
    <w:rsid w:val="004C13DD"/>
    <w:rsid w:val="004D1054"/>
    <w:rsid w:val="004E188E"/>
    <w:rsid w:val="004E3441"/>
    <w:rsid w:val="004F689B"/>
    <w:rsid w:val="00500579"/>
    <w:rsid w:val="00506478"/>
    <w:rsid w:val="005346FE"/>
    <w:rsid w:val="005A3DAE"/>
    <w:rsid w:val="005A5366"/>
    <w:rsid w:val="005B5AF0"/>
    <w:rsid w:val="005D4DBC"/>
    <w:rsid w:val="005F19E6"/>
    <w:rsid w:val="005F20F3"/>
    <w:rsid w:val="006179DC"/>
    <w:rsid w:val="006369EB"/>
    <w:rsid w:val="00637E73"/>
    <w:rsid w:val="00677F67"/>
    <w:rsid w:val="006865E9"/>
    <w:rsid w:val="00691F3E"/>
    <w:rsid w:val="00694BFB"/>
    <w:rsid w:val="006A106B"/>
    <w:rsid w:val="006C1D40"/>
    <w:rsid w:val="006C523D"/>
    <w:rsid w:val="006D4036"/>
    <w:rsid w:val="006D60BC"/>
    <w:rsid w:val="00727EBC"/>
    <w:rsid w:val="00771F15"/>
    <w:rsid w:val="007A5259"/>
    <w:rsid w:val="007A7081"/>
    <w:rsid w:val="007F1CF5"/>
    <w:rsid w:val="00834EDE"/>
    <w:rsid w:val="00842AA9"/>
    <w:rsid w:val="008736AA"/>
    <w:rsid w:val="008A546E"/>
    <w:rsid w:val="008D275D"/>
    <w:rsid w:val="008D4279"/>
    <w:rsid w:val="008D7CD9"/>
    <w:rsid w:val="00980327"/>
    <w:rsid w:val="00986478"/>
    <w:rsid w:val="00993443"/>
    <w:rsid w:val="009B4202"/>
    <w:rsid w:val="009B5557"/>
    <w:rsid w:val="009F0F81"/>
    <w:rsid w:val="009F1067"/>
    <w:rsid w:val="009F5023"/>
    <w:rsid w:val="00A0286A"/>
    <w:rsid w:val="00A17037"/>
    <w:rsid w:val="00A201A6"/>
    <w:rsid w:val="00A31E01"/>
    <w:rsid w:val="00A527AD"/>
    <w:rsid w:val="00A718CF"/>
    <w:rsid w:val="00AE1B92"/>
    <w:rsid w:val="00AE48A0"/>
    <w:rsid w:val="00AE61BE"/>
    <w:rsid w:val="00B16F25"/>
    <w:rsid w:val="00B24422"/>
    <w:rsid w:val="00B530B1"/>
    <w:rsid w:val="00B55365"/>
    <w:rsid w:val="00B66B81"/>
    <w:rsid w:val="00B80C20"/>
    <w:rsid w:val="00B844FE"/>
    <w:rsid w:val="00B86B4F"/>
    <w:rsid w:val="00BA1F84"/>
    <w:rsid w:val="00BC562B"/>
    <w:rsid w:val="00BE78AA"/>
    <w:rsid w:val="00BF2829"/>
    <w:rsid w:val="00C123AD"/>
    <w:rsid w:val="00C247F5"/>
    <w:rsid w:val="00C33014"/>
    <w:rsid w:val="00C33434"/>
    <w:rsid w:val="00C34869"/>
    <w:rsid w:val="00C42EB6"/>
    <w:rsid w:val="00C76822"/>
    <w:rsid w:val="00C85096"/>
    <w:rsid w:val="00CB0009"/>
    <w:rsid w:val="00CB1ADC"/>
    <w:rsid w:val="00CB20EF"/>
    <w:rsid w:val="00CC1F3B"/>
    <w:rsid w:val="00CC4707"/>
    <w:rsid w:val="00CD12CB"/>
    <w:rsid w:val="00CD36CF"/>
    <w:rsid w:val="00CE5557"/>
    <w:rsid w:val="00CF1DCA"/>
    <w:rsid w:val="00D3035B"/>
    <w:rsid w:val="00D579FC"/>
    <w:rsid w:val="00D75D97"/>
    <w:rsid w:val="00D806FE"/>
    <w:rsid w:val="00D81C16"/>
    <w:rsid w:val="00DA3CE4"/>
    <w:rsid w:val="00DE526B"/>
    <w:rsid w:val="00DF199D"/>
    <w:rsid w:val="00E01542"/>
    <w:rsid w:val="00E365F1"/>
    <w:rsid w:val="00E62F48"/>
    <w:rsid w:val="00E831B3"/>
    <w:rsid w:val="00E95FBC"/>
    <w:rsid w:val="00ED7147"/>
    <w:rsid w:val="00EE5A37"/>
    <w:rsid w:val="00EE70CB"/>
    <w:rsid w:val="00F41CA2"/>
    <w:rsid w:val="00F443C0"/>
    <w:rsid w:val="00F53D33"/>
    <w:rsid w:val="00F62EFB"/>
    <w:rsid w:val="00F7643D"/>
    <w:rsid w:val="00F939A4"/>
    <w:rsid w:val="00FA4CBE"/>
    <w:rsid w:val="00FA7B09"/>
    <w:rsid w:val="00FB3391"/>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61E56BFE"/>
  <w15:chartTrackingRefBased/>
  <w15:docId w15:val="{5B35F2BF-9D3A-4543-8338-FF72027DB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252912"/>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A5ABA"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A5ABA" w:rsidRDefault="00DD4A2F">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A5ABA" w:rsidRDefault="00F06C95" w:rsidP="00F06C95">
          <w:pPr>
            <w:pStyle w:val="7CD44D7481684EFBB2169CAE07E0AB861"/>
          </w:pPr>
          <w:r w:rsidRPr="00AE1B92">
            <w:rPr>
              <w:color w:val="auto"/>
            </w:rPr>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A5ABA"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A5ABA" w:rsidRDefault="00075561">
          <w:pPr>
            <w:pStyle w:val="460D713500284C7FB4932CF3609CC10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7A5ABA"/>
    <w:rsid w:val="00DD4A2F"/>
    <w:rsid w:val="00EA74F9"/>
    <w:rsid w:val="00F06C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BC6A277E70A54C5D83F0F91084EB54B0">
    <w:name w:val="BC6A277E70A54C5D83F0F91084EB54B0"/>
  </w:style>
  <w:style w:type="character" w:styleId="PlaceholderText">
    <w:name w:val="Placeholder Text"/>
    <w:basedOn w:val="DefaultParagraphFont"/>
    <w:uiPriority w:val="99"/>
    <w:semiHidden/>
    <w:rsid w:val="00DD4A2F"/>
    <w:rPr>
      <w:color w:val="808080"/>
    </w:rPr>
  </w:style>
  <w:style w:type="paragraph" w:customStyle="1" w:styleId="460D713500284C7FB4932CF3609CC106">
    <w:name w:val="460D713500284C7FB4932CF3609CC106"/>
  </w:style>
  <w:style w:type="paragraph" w:customStyle="1" w:styleId="7CD44D7481684EFBB2169CAE07E0AB861">
    <w:name w:val="7CD44D7481684EFBB2169CAE07E0AB861"/>
    <w:rsid w:val="00F06C95"/>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EBBA1E-DD81-485F-9054-8FADAC502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7</Pages>
  <Words>1791</Words>
  <Characters>10209</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Kristin Canterbury</cp:lastModifiedBy>
  <cp:revision>28</cp:revision>
  <cp:lastPrinted>2021-03-17T17:31:00Z</cp:lastPrinted>
  <dcterms:created xsi:type="dcterms:W3CDTF">2021-03-16T14:36:00Z</dcterms:created>
  <dcterms:modified xsi:type="dcterms:W3CDTF">2021-04-12T19:07:00Z</dcterms:modified>
</cp:coreProperties>
</file>